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9" w:rsidRPr="00F67CD3" w:rsidRDefault="00711579">
      <w:pPr>
        <w:pStyle w:val="ConsPlusNormal"/>
        <w:jc w:val="right"/>
        <w:outlineLvl w:val="0"/>
        <w:rPr>
          <w:sz w:val="22"/>
          <w:szCs w:val="22"/>
        </w:rPr>
      </w:pPr>
      <w:r w:rsidRPr="00F67CD3">
        <w:rPr>
          <w:sz w:val="22"/>
          <w:szCs w:val="22"/>
        </w:rPr>
        <w:t>Принят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Решением Совета Евразийской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экономической комиссии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 xml:space="preserve">от 17 мая </w:t>
      </w:r>
      <w:smartTag w:uri="urn:schemas-microsoft-com:office:smarttags" w:element="metricconverter">
        <w:smartTagPr>
          <w:attr w:name="ProductID" w:val="2013 г"/>
        </w:smartTagPr>
        <w:r w:rsidRPr="00F67CD3">
          <w:rPr>
            <w:sz w:val="22"/>
            <w:szCs w:val="22"/>
          </w:rPr>
          <w:t>2017 г</w:t>
        </w:r>
      </w:smartTag>
      <w:r w:rsidRPr="00F67CD3">
        <w:rPr>
          <w:sz w:val="22"/>
          <w:szCs w:val="22"/>
        </w:rPr>
        <w:t>. N 21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rPr>
          <w:b/>
          <w:sz w:val="22"/>
          <w:szCs w:val="22"/>
        </w:rPr>
      </w:pPr>
      <w:bookmarkStart w:id="0" w:name="Par37"/>
      <w:bookmarkEnd w:id="0"/>
      <w:r w:rsidRPr="00F67CD3">
        <w:rPr>
          <w:b/>
          <w:sz w:val="22"/>
          <w:szCs w:val="22"/>
        </w:rPr>
        <w:t>ТЕХНИЧЕСКИЙ РЕГЛАМЕНТ</w:t>
      </w:r>
    </w:p>
    <w:p w:rsidR="00711579" w:rsidRPr="00F67CD3" w:rsidRDefault="00711579">
      <w:pPr>
        <w:pStyle w:val="ConsPlusNormal"/>
        <w:jc w:val="center"/>
        <w:rPr>
          <w:b/>
          <w:sz w:val="22"/>
          <w:szCs w:val="22"/>
        </w:rPr>
      </w:pPr>
      <w:r w:rsidRPr="00F67CD3">
        <w:rPr>
          <w:b/>
          <w:sz w:val="22"/>
          <w:szCs w:val="22"/>
        </w:rPr>
        <w:t>ЕВРАЗИЙСКОГО ЭКОНОМИЧЕСКОГО СОЮЗА "О БЕЗОПАСНОСТИ</w:t>
      </w:r>
    </w:p>
    <w:p w:rsidR="00711579" w:rsidRPr="00F67CD3" w:rsidRDefault="00711579">
      <w:pPr>
        <w:pStyle w:val="ConsPlusNormal"/>
        <w:jc w:val="center"/>
        <w:rPr>
          <w:b/>
          <w:sz w:val="22"/>
          <w:szCs w:val="22"/>
        </w:rPr>
      </w:pPr>
      <w:r w:rsidRPr="00F67CD3">
        <w:rPr>
          <w:b/>
          <w:sz w:val="22"/>
          <w:szCs w:val="22"/>
        </w:rPr>
        <w:t>ОБОРУДОВАНИЯ ДЛЯ ДЕТСКИХ ИГРОВЫХ ПЛОЩАДОК"</w:t>
      </w:r>
    </w:p>
    <w:p w:rsidR="00711579" w:rsidRPr="00F67CD3" w:rsidRDefault="00711579">
      <w:pPr>
        <w:pStyle w:val="ConsPlusNormal"/>
        <w:jc w:val="center"/>
        <w:rPr>
          <w:b/>
          <w:sz w:val="22"/>
          <w:szCs w:val="22"/>
        </w:rPr>
      </w:pPr>
      <w:r w:rsidRPr="00F67CD3">
        <w:rPr>
          <w:b/>
          <w:sz w:val="22"/>
          <w:szCs w:val="22"/>
        </w:rPr>
        <w:t>(ТР ЕАЭС 042/2017)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I. Область применения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1. 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2. Настоящий технический регламент 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территориях или в закрытых помещениях, по перечню согласно приложению N 1.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3. Настоящий технический регламент разработан в целях защиты жизни и (или) здоровья человека, имущества, окружающей среды, предупреждения действий, вводящих потребителей в заблуждение.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4. Настоящий технический регламент не распространяется на: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спортивное оборудование и изделия, предназначенные для тренировок и занятий физической культурой, спортом и туризмом;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 xml:space="preserve">в) аттракционы, на которые распространяется действие технического регламента Евразийского экономического союза "О безопасности аттракционов" (ТР ЕАЭС 038/2016), принятого Решением Совета Евразийской экономической комиссии от 18 октября </w:t>
      </w:r>
      <w:smartTag w:uri="urn:schemas-microsoft-com:office:smarttags" w:element="metricconverter">
        <w:smartTagPr>
          <w:attr w:name="ProductID" w:val="2013 г"/>
        </w:smartTagPr>
        <w:r w:rsidRPr="00F67CD3">
          <w:rPr>
            <w:sz w:val="22"/>
            <w:szCs w:val="22"/>
          </w:rPr>
          <w:t>2016 г</w:t>
        </w:r>
      </w:smartTag>
      <w:r w:rsidRPr="00F67CD3">
        <w:rPr>
          <w:sz w:val="22"/>
          <w:szCs w:val="22"/>
        </w:rPr>
        <w:t>. N 114;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г) игрушки.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5. В случае если в отношении оборудования и (или) покрытия для детских игровых площадок приняты иные технические регламенты Союза (Таможенного союза), устанавливающие требования к ним, то такие оборудование и (или) покрытие должны соответствовать требованиям всех технических регламентов Союза (Таможенного союза), действие которых на них распространяется.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II. Основные понятия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6. Для целей применения настоящего технического регламента используются понятия, предусмотренные Протоколом о техническом регулировании в рамках Евразийского экономического союза (приложение N 9 к Договору о Евразийском экономическом союзе от 29 мая 2014 года), а также понятия, которые означают следующее: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"возрастная группа" - группа детей определенного возраста, имеющих схожие рост, вес, физическую силу и уровень интеллектуального развития;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"детская игровая площадка" - специально оборудованная территория, предназначенная для игры детей, включающая в себя соответствующие оборудование и покрытие;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"детский городок (игровой комплекс)" - многофункциональное оборудование для детской игровой площадки, состоящее из нескольких конструкций;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"жизненный цикл оборудования и (или) покрытия" - временной период от начала проектирования до завершения эксплуатации оборудования и (или) покрытия, включающий в себя в том числе производство, хранение, перевозку, монтаж, модернизацию, ремонт, техническое обслуживание и утилизацию;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"зона падения" - поверхность, на которую может попасть пользователь после падения с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"зона приземления" - зона детской игровой площадки, в которой осуществляются торможение и остановка ребенка;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"критическая высота падения" - максимальная высота падения с оборудования, при которой покрытие обеспечивает необходимый уровень демпфирования удара;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"назначенный срок службы"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"оборудование"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"паспорт"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"покрытие" - участок поверхности детской игровой площадки размером не менее зоны приземления, используемый совместно с оборудованием;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"пользователь" - ребенок, использующий по назначению оборудование и (или) покрытие, и лицо, осуществляющее присмотр за ним;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"продавец" - являющиеся резидентами государства - члена Союза юридическое лицо или физическое лицо, зарегистрированное в качестве индивидуального предпринимателя, которые осуществляют реализацию оборудования и (или) покрытия и несут ответственность за их соответствие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"ребенок" - пользователь детской игровой площадкой в возрасте до 14 лет;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"ремонт" - комплекс операций по восстановлению оборудования и (или) покрытия в целях обеспечения их исправности или работоспособности;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"тип оборудования и (или) покрытия" - изделия, имеющие несущественные отличия и произведенные с применением типовой технической документации и типовых технологических процессов;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"ударопоглощающее покрытие" - покрытие, обладающее амортизационными свойствами;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"эксплуатант"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 и обеспечивающие их соответствие требованиям настоящего технического регламента с момента ввода в эксплуатацию детской игровой площадки;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"эксплуатация оборудования и (или) покрытия" - стадия жизненного цикла с момента ввода в эксплуатацию оборудования и (или) покрытия до их утилизации.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1"/>
        <w:rPr>
          <w:sz w:val="22"/>
          <w:szCs w:val="22"/>
        </w:rPr>
      </w:pPr>
      <w:bookmarkStart w:id="1" w:name="Par77"/>
      <w:bookmarkEnd w:id="1"/>
      <w:r w:rsidRPr="00F67CD3">
        <w:rPr>
          <w:sz w:val="22"/>
          <w:szCs w:val="22"/>
        </w:rPr>
        <w:t>III. Правила идентификации оборудования и (или) покрытия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7. Для целей отнесения оборудования и (или) покрытия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оборудования и (или) покрытия.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8. Идентификация оборудования и (или) покрытия осуществляется по их наименованию и (или) документации визуальным методом.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9. Для идентификации оборудования и (или) покрытия в целях применения настоящего технического регламента используются товаросопроводительная документация, техническая документация (конструкторская документация, паспорт) и (или) маркировка. В качестве товаросопроводительной документации могут быть использованы договоры поставки, и (или) спецификации, и (или) этикетки, и (или) аннотации, а также другие документы, характеризующие оборудование и (или) покрытие.</w:t>
      </w:r>
    </w:p>
    <w:p w:rsidR="00711579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IV. Правила обращения оборудования и (или) покрытия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на рынке Союза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10. Оборудование и (или) покрытие выпускаются в обращение на рынке Союза при их соответствии требованиям настоящего технического регламента и других технических регламентов Союза (Таможенного союза), действие которых распространяется на данное оборудование и (или) покрытие, и при условии, что они прошли оценку соответствия требованиям настоящего технического регламента согласно разделу IX настоящего технического регламента и другим техническим регламентам Союза (Таможенного союза), действие которых на них распространяется.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11. Оборудование и (или) покрытие, соответствие которых требованиям настоящего технического регламента не подтверждено, не маркируются единым знаком обращения продукции на рынке Союза и не допускаются к выпуску в обращение на рынке Союза.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V. Требования безопасности к оборудованию и (или) покрытию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при проектировании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bookmarkStart w:id="2" w:name="Par92"/>
      <w:bookmarkEnd w:id="2"/>
      <w:r w:rsidRPr="00F67CD3">
        <w:rPr>
          <w:sz w:val="22"/>
          <w:szCs w:val="22"/>
        </w:rPr>
        <w:t>12. При проектировании оборудования и (или) покрытия необходимо обеспечить: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соответствие конструкторской документации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проведение комплекса необходимых расчетов и испытаний, основанных на аттестованных в установленном порядке методиках;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выбор материалов (сырья), применяемых при производстве оборудования и (или) покрытия, в зависимости от параметров и условий их эксплуатации;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г) установление критериев предельных состояний;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д) установление назначенных сроков службы, сроков технического обслуживания и ремонта;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е) выявление всех опасностей, связанных с возможной предсказуемой неправильной эксплуатацией оборудования и (или) покрытия;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ж) установление ограничений по эксплуатации оборудования и (или) покрытия.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13. Риск при эксплуатации оборудования и (или) покрытия необходимо рассчитывать с учетом целевой возрастной группы.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14. Разработка паспорта является неотъемлемой частью проектирования оборудования.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VI. Требования безопасности к оборудованию и (или) покрытию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16. При производстве оборудования и его элементов изготовитель должен выполнять весь 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17. Паспорт оборудования после ввода его в эксплуатацию хранится у эксплуатанта.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18. Материалы, применяемые при производстве оборудования и (или) покрытия, не должны: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оказывать вредное воздействие на здоровье людей и окружающую среду в процессе эксплуатации;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вызывать термический ожог при контакте с кожей пользователя в климатических зонах с очень высокими или очень низкими температурами;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относиться к легковоспламеняющимся материалам;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г) относиться к чрезвычайно опасным по токсичности продуктам горения;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д) относиться к материалам, свойства которых недостаточно изучены.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19. Показатели гигиенической безопасности материалов, применяемых при производстве оборудования и (или) покрытия, должны соответствовать требованиям, указанным в приложении N 2 к настоящему техническому регламенту.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20. Оборудование и (или) покрытие должны быть произведены таким образом, чтобы при применении по назначению они не представляли опасности для жизни и здоровья пользователей.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21. Оборудование и его элементы должны быть сконструированы таким образом, чтобы: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соответствовать возрастной группе детей, для которых они предназначены;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был очевиден и легко распознаваем ребенком возможный риск при игре;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лица, присматривающие за детьми, имели возможность доступа внутрь оборудования для оказания помощи детям;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г) не допускалось скопление воды на поверхности оборудования и обеспечивались свободный сток и просыхание;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д) обеспечивались доступность и удобство очистки от пыли, грязи и мусора.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23. Конструкция оборудования: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должна обеспечивать прочность, устойчивость, жесткость и неизменяемость;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не должна иметь выступающих элементов с острыми концами или кромками;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г) не должна иметь шероховатых поверхностей, способных нанести травму пользователю;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д) должна иметь защиту выступающих концов болтовых соединений;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е) должна иметь гладкие сварные швы;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ж) должна иметь закругленные углы и края любой доступной для пользователей части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з) должна исключать возможность демонтажа без применения специализированных инструментов;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н) должна иметь оснащение перилами и ограждениями;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о) не должна допускать застревание тела, частей тела или одежды ребенка;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п) должна обладать необходимой несущей способностью к возникающим нагрузкам.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24.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25. По всей зоне приземления с оборудования должны быть установлены ударопоглощающие покрытия.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26. Высота свободного падения с оборудования должна учитывать тип ударопоглощающего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Границы зоны приземления должны учитывать возможные перемещения ребенка и элементов конструкции.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27. Поверхности платформ, проходов, трапов и лестниц должны исключать скольжение при любых погодных условиях.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28. Ударопоглощающее покрытие не должно иметь опасных выступов.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29. При применении в качестве ударопоглощающего покрытия несыпучих материалов оно не должно иметь участков, на которых возможно застревание частей тела или одежды ребенка.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30. Ударопоглощающее покрытие должно сохранять свои свойства вне зависимости от климатических условий.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31. Под оборудованием с высотой свободного падения более 60 см ударопоглощающее покрытие оборудуется по всей зоне приземления.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32. Критическая высота падения должна быть равной высоте свободного падения с оборудования или превышать такую высоту.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33. Оборудование и (или) покрытие должны иметь назначенный срок службы, который устанавливается согласно пункту 12 настоящего технического регламента.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34. 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Такая информация указывается на русском языке и при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оборудование и (или) покрытие.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VII. Обеспечение безопасности оборудования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и (или) покрытия при их монтаже, эксплуатации, перевозке,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хранении и (или) утилизации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35. Информация о характеристиках и безопасной эксплуатации оборудования должна быть указана в паспорте.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36. Паспорт должен содержать следующую информацию: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основные технические данные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комплектность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сведения о приемке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сведения об упаковке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гарантийные обязательства изготовителя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сведения о хранении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сведения о перевозке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сведения о консервации и расконсервации оборудования при эксплуатации;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рекомендуемый тип покрытия;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сведения об учете неисправностей оборудования при эксплуатации;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сведения об учете технического обслуживания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инструкция по монтажу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правила безопасной эксплуатации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инструкция по осмотру и проверке оборудования перед началом эксплуатации;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инструкция по осмотру, обслуживанию и ремонту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сведения об утилизации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месяц и год производства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сведения о возрастных группах (включая ограничения по весу и росту);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назначенный срок службы;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особые отметки (при необходимости);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фото или графический рисунок (при необходимости цветные)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чертеж общего вида оборудования с указанием основных размеров;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схема сборки оборудования;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схема (план) зоны падения.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Паспорт оформляется на русском языке и при наличии соответствующих требований в законодательстве государства-члена на государственном (государственных) языке (языках) государства-члена, на территории которого реализуется оборудование.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37. Монтаж оборудования и (или) покрытия должен выполняться в соответствии с инструкцией по монтажу, которая должна содержать следующую информацию: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размеры минимального пространства для размещения оборудования и безопасное расстояние между оборудованием и поверхностью детской игровой площадки;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порядок монтажа оборудования и (или) покрытия;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необходимые обозначения, облегчающие сборку (например, метки на сборочных частях оборудования и подробные инструкции);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г) перечень необходимых специальных приспособлений и инструментов для монтажа оборудования и (или) покрытия (подъемных устройств, шаблонов, калибров, лекал и т.п.), а также мер предосторожности при монтаже оборудования и (или) покрытия;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д) значения момента затяжки резьбовых соединений (при необходимости);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е) размеры участка для установки оборудования конкретного вида;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ж) ориентация оборудования и его элементов в целях защиты от воздействия климатических условий (солнца, ветра (при необходимости));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з) требования к фундаменту, описание конструкции и схема размещения фундамента, требования к анкерному креплению;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и) описание особенностей ландшафта для обеспечения безопасной эксплуатации оборудования и (или) покрытия;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к) высота свободного падения (при выборе ударопоглощающего покрытия);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л) требование к окраске или специальной пропитке оборудования или его элементов (при необходимости);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м) требование к удалению элементов упаковки перед вводом оборудования в эксплуатацию.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38. Оборудование должно быть установлено таким образом, чтобы обеспечить безопасность пользователей.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39.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40. При применении в качестве ударопоглощающего покрытия на детской игровой площадке сыпучих материалов толщину такого покрытия увеличивают (по сравнению с необходимой толщиной) на величину, достаточную для компенсации вытеснения данного материала.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41. Ввод в эксплуатацию оборудования и (или) покрытия осуществляется в порядке, установленном законодательством государств-членов.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42. Эксплуатация оборудования и (или) покрытия осуществляется эксплуатантом в соответствии с требованиями настоящего технического регламента и правилами безопасной эксплуатации, установленными паспортом.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43. Техническое обслуживание и ремонт оборудования осуществляются в соответствии с паспортом.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44.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45. Для обеспечения безопасности оборудования внесение эксплуатантом в конструкцию оборудования изменений, влияющих на безопасность его конструкции или элементов, не допускается.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46. На детской игровой площадке должна быть размещена информация в виде таблички (пиктограммы), содержащая: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правила пользования оборудованием и сведения о возрастных группах (включая ограничения по росту и весу);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номера телефонов службы спасения, скорой помощи;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номера телефонов эксплуатанта, по которым следует обращаться в случае неисправности или поломки оборудования.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 процессе эксплуатации оборудования должны соблюдаться ограничения по росту и весу, указанные в паспорте.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47. Перевозка и хранение оборудования и его элементов должны осуществляться с учетом требований настоящего технического регламента и сведений, указанных в паспорте.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48. Утилизация оборудования осуществляется в соответствии с паспортом.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Особенности утилизации оборудования могут устанавливаться законодательством государств-членов в области охраны окружающей среды.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1"/>
        <w:rPr>
          <w:sz w:val="22"/>
          <w:szCs w:val="22"/>
        </w:rPr>
      </w:pPr>
      <w:bookmarkStart w:id="3" w:name="Par217"/>
      <w:bookmarkEnd w:id="3"/>
      <w:r w:rsidRPr="00F67CD3">
        <w:rPr>
          <w:sz w:val="22"/>
          <w:szCs w:val="22"/>
        </w:rPr>
        <w:t>VIII. Обеспечение соответствия оборудования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и (или) покрытия требованиям безопасности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49. Соответствие оборудования и (или) покрытия настоящему техническому регламенту обеспечивается выполнением следующих требований: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bookmarkStart w:id="4" w:name="Par221"/>
      <w:bookmarkEnd w:id="4"/>
      <w:r w:rsidRPr="00F67CD3">
        <w:rPr>
          <w:sz w:val="22"/>
          <w:szCs w:val="22"/>
        </w:rPr>
        <w:t>а) требования гигиенической безопасности, установленные приложением N 2 к настоящему техническому регламенту;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требования безопасности, установленные настоящим техническим регламентом (за исключением требований, указанных в подпункте "а" настоящего пункта), либо требования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50. Методы исследований (испытаний) и измерений оборудования и (или) покрытия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оборудования и (или) покрытия.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1"/>
        <w:rPr>
          <w:sz w:val="22"/>
          <w:szCs w:val="22"/>
        </w:rPr>
      </w:pPr>
      <w:bookmarkStart w:id="5" w:name="Par225"/>
      <w:bookmarkEnd w:id="5"/>
      <w:r w:rsidRPr="00F67CD3">
        <w:rPr>
          <w:sz w:val="22"/>
          <w:szCs w:val="22"/>
        </w:rPr>
        <w:t>IX. Оценка соответствия оборудования и (или) покрытия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51. Оборудование и (или) покрытие, выпускаемые в обращение на рынке Союза, подлежат оценке соответствия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52. Оценка соответствия оборудования и (или) покрытия требованиям настоящего технического регламента проводится в формах подтверждения соответствия и оценки технического состояния (технического освидетельствования).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53. Подтверждение соответствия оборудования и (или) покрытия требованиям настоящего технического регламента (далее - подтверждение соответствия) осуществляется в форме сертификации или декларирования соответствия.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54. При подтверждении соответствия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изготовителями или продавцами либо уполномоченными изготовителем лицами.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55. Оборудование и (или) покрытие по перечню согласно приложению N 3 подлежат подтверждению соответствия в форме сертификации по следующим схемам: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для оборудования и (или) покрытия, выпускаемых серийно, - схемы 1с и 2с;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для партии оборудования и (или) покрытия - схема 3с;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для единичного изделия - схема 4с.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56. Оборудование и (или) покрытие по перечню согласно приложению N 4 подлежат подтверждению соответствия в форме декларирования соответствия по следующим схемам: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для оборудования и (или) покрытия, выпускаемых серийно, - схемы 1д и 3д;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для партии (единичного изделия) оборудования и (или) покрытия - схемы 2д и 4д.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57. При сертификации оборудования и (или) покрытия заявителем может быть: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для схем 1с и 2с - изготовитель (уполномоченное изготовителем лицо);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для схем 3с и 4с - изготовитель (уполномоченное изготовителем лицо) или продавец.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58. Выбор схемы сертификации оборудования и (или) покрытия осуществляется заявителем.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59. При сертификации оборудования и (или) покрытия заявитель: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предпринимает все необходимые меры, чтобы процесс производства был стабильным и обеспечивал соответствие производимых оборудования и (или) покрытия требованиям настоящего технического регламента (схемы 1с и 2с);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bookmarkStart w:id="6" w:name="Par244"/>
      <w:bookmarkEnd w:id="6"/>
      <w:r w:rsidRPr="00F67CD3">
        <w:rPr>
          <w:sz w:val="22"/>
          <w:szCs w:val="22"/>
        </w:rPr>
        <w:t>б) формирует техническую документацию, в том числе: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паспорт (для оборудования);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конструкторскую документацию (схемы 1с и 2с);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документ, по которому изготовлено оборудование и (или) покрытие (схемы 1с и 2с);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результаты прочностных расчетов оборудования и (или) покрытия;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протокол (протоколы) испытаний оборудования и (или) покрытия, проведенных изготовителем в аккредитованной испытательной лаборатории (центре), включенной в Единый реестр органов по оценке соответствия Евразийского экономического союза (далее - испытательная лаборатория (центр));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документ о подтверждении характеристик материалов и комплектующих изделий (при наличии);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сертификаты соответствия и декларации о соответствии или протокол (протоколы) испытаний в отношении материалов и комплектующих изделий (при наличии);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перечень стандартов, указанных в разделе VIII настоящего технического регламента, которые применялись при производстве (в случае их применения изготовителем);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сертификат на систему менеджмента (копию сертификата) (схема 2с);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контракт (договор на поставку) и товаросопроводительную документацию для партии и единичного изделия оборудования и (или) покрытия (схемы 3с и 4с);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подает заявку на сертификацию оборудования и (или) покрытия с приложением технической документации, предусмотренной подпунктом "б" настоящего пункта, в аккредитованный орган по сертификации, включенный в Единый реестр органов по оценке соответствия Евразийского экономического союза (далее - орган по сертификации).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 заявке указывается документ, на соответствие которому сертифицирована система менеджмента (схема 2с).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 заявке должны содержаться идентифицирующие признаки партии (размер партии, реквизиты товаросопроводительной документации, идентифицирующей эту партию) и входящих в нее единиц оборудования и (или) покрытия (наименование, тип, вид и др. (при наличии)) (схемы 3с и 4с);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г) наносит единый знак обращения продукции на рынке Союза после завершения процедуры подтверждения соответствия;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д) извещает в письменной форме орган по сертификации о внесении изменений в конструкцию оборудования и (или) покрытия или технологию их производства, которые могут повлиять на соответствие оборудования и (или) покрытия требованиям настоящего технического регламента (схема 1с);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bookmarkStart w:id="7" w:name="Par261"/>
      <w:bookmarkEnd w:id="7"/>
      <w:r w:rsidRPr="00F67CD3">
        <w:rPr>
          <w:sz w:val="22"/>
          <w:szCs w:val="22"/>
        </w:rPr>
        <w:t>е) формирует после завершения процедуры подтверждения соответствия техническую документацию, предусмотренную подпунктом "б" настоящего пункта, протокол (протоколы) испытаний оборудования и (или) покрытия, акт анализа состояния производства изготовителя (схема 1с) и сертификат соответствия.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60. При сертификации оборудования и (или) покрытия орган по сертификации: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анализирует заявку и техническую документацию, представленные заявителем, и информирует заявителя о решении о проведении сертификации (с указанием условий проведения сертификации) или об отказе в ней (с указанием причин);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проводит идентификацию и отбор образцов оборудования и (или) покрытия у заявителя для проведения испытаний;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обеспечивает проведение испытаний образцов оборудования и (или) покрытия (схемы 1с, 2с и 3с) или единичного изделия оборудования и (или) покрытия (схема 4с) в испытательной лаборатории (центре);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г) проводит анализ состояния производства у изготовителя, результаты которого оформляются соответствующим актом (схема 1с);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д) при положительных результатах испытаний образцов оборудования и (или) покрытия, анализа состояния производства (схема 1с) и анализа представленной заявителем технической документации оформляет сертификат соответствия по единой форме, утвержденной Решением Коллегии Евразийской экономической комиссии от 25 декабря 2012 г. N 293, который выдается заявителю;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е) проводит инспекционный контроль за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(или) анализа состояния производства (схема 1с);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ж) проводит инспекционный контроль за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проведения анализа результатов инспекционного контроля органом по сертификации систем менеджмента за сертифицированной системой менеджмента (схема 2с);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з) по результатам инспекционного контроля: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подтверждает действие сертификата соответствия, о чем указывает в акте инспекционного контроля;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при отрицательных результатах инспекционного контроля принимает решение о приостановлении либо отмене действия сертификата соответствия.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Доводит решение о результатах инспекционного контроля до заявителя;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и) вносит сведения о сертификате соответствия в Единый реестр выданных или принятых документов об оценке соответствия Евразийского экономического союза.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61. В случае проведения сертификации по схемам, предусматривающим сертификацию систем менеджмента, работы по сертификации систем менеджмента осуществляет орган по сертификации систем менеджмента, зарегистрированный на территории государства-члена и аккредитованный в соответствии с законодательством этого государства-члена.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62. Срок действия сертификата соответствия для оборудования и (или) покрытия, выпускаемых серийно, - не более 5 лет, для партии оборудования и (или) покрытия (единичного изделия) срок действия сертификата соответствия не устанавливается.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63. Комплект документов, формируемый после сертификации оборудования и (или) покрытия, указанный в подпункте "е" пункта 59 настоящего технического регламента, должен храниться у заявителя и в органе по сертификации в течение следующих сроков: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на оборудование и (или) покрытие, выпускаемые серийно, - не менее 10 лет со дня прекращения действия сертификата соответствия;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на партию продукции (единичное изделие) - не менее 10 лет со дня реализации последнего изделия оборудования и (или) покрытия из партии продукции (единичного изделия).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Комплект документов предоставляется органам государственного контроля (надзора) по их требованию.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64. При декларировании соответствия оборудования и (или) покрытия заявителем может быть: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для схем 1д и 3д - изготовитель (уполномоченное изготовителем лицо);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для схем 2д и 4д - изготовитель (уполномоченное изготовителем лицо) или продавец.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65. Выбор схемы декларирования соответствия оборудования и (или) покрытия осуществляется заявителем.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66. Декларирование соответствия оборудования и (или) покрытия по схемам 1д и 2д осуществляется заявителем на основании собственных доказательств. Испытания образцов оборудования и (или) покрытия по выбору заявителя проводятся в собственной испытательной лаборатории заявителя и (или) испытательной лабораторией (центром).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Декларирование соответствия оборудования и (или) покрытия по схемам 3д и 4д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67. При декларировании соответствия оборудования и (или) покрытия заявитель: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bookmarkStart w:id="8" w:name="Par288"/>
      <w:bookmarkEnd w:id="8"/>
      <w:r w:rsidRPr="00F67CD3">
        <w:rPr>
          <w:sz w:val="22"/>
          <w:szCs w:val="22"/>
        </w:rPr>
        <w:t>а) формирует и анализирует документы, подтверждающие соответствие оборудования и (или) покрытия требованиям настоящего технического регламента, в том числе: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паспорт (для оборудования);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конструкторскую документацию (схемы 1д и 3д);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документ, по которому произведено оборудование и (или) покрытие (схемы 1д и 3д);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результаты прочностных расчетов;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протокол (протоколы) испытаний образцов оборудования и (или) покрытия, проведенных в собственной испытательной лаборатории заявителя и (или) испытательной лабораторией (центром);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документ о подтверждении характеристик материалов и комплектующих изделий (при наличии);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сертификаты соответствия, декларации о соответствии или протоколы испытаний в отношении материалов и комплектующих изделий (при наличии);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перечень стандартов, указанных в разделе VIII настоящего технического регламента, которые применялись при производстве (в случае их применения изготовителем);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контракт (договор на поставку) и товаросопроводительную документацию для партии продукции (единичного изделия) (схемы 2д и 4д);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проводит идентификацию оборудования и (или) покрытия в соответствии с разделом III настоящего технического регламента;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обеспечивает проведение производственного контроля и принимает необходимые меры для обеспечения соответствия процесса производства оборудования и (или) покрытия требованиям настоящего технического регламента;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г) принимает декларацию о соответствии, которая оформляется по единой форме и правилам, утвержденным Решением Коллегии Евразийской экономической комиссии от 25 декабря 2012 г. N 293;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д) наносит единый знак обращения продукции на рынке Союза после завершения процедуры декларирования соответствия;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bookmarkStart w:id="9" w:name="Par303"/>
      <w:bookmarkEnd w:id="9"/>
      <w:r w:rsidRPr="00F67CD3">
        <w:rPr>
          <w:sz w:val="22"/>
          <w:szCs w:val="22"/>
        </w:rPr>
        <w:t>е) формирует после завершения процедуры декларирования соответствия оборудования и (или) покрытия комплект документов, который включает в себя документы, предусмотренные подпунктом "а" настоящего пункта, и декларацию о соответствии.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68. Декларация о соответствии подлежит регистрации в порядке, установленном Решением Коллегии Евразийской экономической комиссии от 9 апреля 2013 г. N 76.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69. Комплект документов, формируемый после декларирования соответствия оборудования и (или) покрытия, указанный в подпункте "е" пункта 67 настоящего технического регламента, должен храниться у заявителя в течение следующих сроков: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на оборудование и (или) покрытие, выпускаемые серийно, - не менее 5 лет со дня прекращения действия декларации о соответствии;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на партию продукции (единичное изделие) - не менее 5 лет со дня реализации последнего изделия оборудования и (или) покрытия из партии продукции (единичного изделия).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Комплект документов предоставляется органам государственного контроля (надзора) по их требованию.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70. Срок действия декларации о соответствии при декларировании соответствия на серийный выпуск оборудования и (или) покрытия составляет не более 5 лет. Для партии оборудования и (или) покрытия (единичного изделия) срок действия декларации о соответствии не устанавливается.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71. После выпуска в обращение в течение назначенного срока службы аккредитованной (уполномоченной) организацией осуществляется оценка соответствия оборудования и (или) покрытия в форме оценки технического состояния (технического освидетельствования).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Порядок проведения оценки технического состояния (технического освидетельствования), а также порядок аккредитации (уполномочивания) организации на проведение оценки технического состояния (технического освидетельствования) устанавливается законодательством государств-членов.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X. Маркировка оборудования и (или) покрытия единым знаком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обращения продукции на рынке Союза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72. Оборудование и (или) покрытие, соответствующие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распространяется, и прошедшие процедуру подтверждения соответствия, маркируются единым знаком обращения продукции на рынке Союза.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73. Маркировка единым знаком обращения продукции на рынке Союза осуществляется перед выпуском оборудования и (или) покрытия в обращение на этом рынке.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74. Единый знак обращения продукции на рынке Союза наносится на каждую единицу оборудования и (или) покрытия любым способом, обеспечивающим четкое и ясное изображение в течение всего срока службы оборудования и (или) покрытия, а также приводится в прилагаемом паспорте. Допускаются нанесение единого знака обращения продукции на рынке Союза только на упаковку и его указание в прилагаемом паспорте, если знак невозможно нанести непосредственно на оборудование и (или) покрытие.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75. Маркировка оборудования и (или) покрытия единым знаком обращения продукции на рынке Союза свидетельствует о соответствии их требованиям всех технических регламентов Союза (Таможенного союза), распространяющихся на это оборудование и (или) покрытие и предусматривающих нанесение единого знака обращения продукции на рынке Союза.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XI. Государственный контроль (надзор)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76. Государственный контроль (надзор) за соблюдением требований настоящего технического регламента проводится в соответствии с законодательством государств-членов.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right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Приложение N 1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к техническому регламенту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Евразийского экономического союза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"О безопасности оборудования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для детских игровых площадок"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(ТР ЕАЭС 042/2017)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bookmarkStart w:id="10" w:name="Par336"/>
      <w:bookmarkEnd w:id="10"/>
      <w:r w:rsidRPr="00F67CD3">
        <w:rPr>
          <w:sz w:val="22"/>
          <w:szCs w:val="22"/>
        </w:rPr>
        <w:t>ПЕРЕЧЕНЬ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ПРОДУКЦИИ, НА КОТОРУЮ РАСПРОСТРАНЯЮТСЯ ТРЕБОВАНИЯ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ТЕХНИЧЕСКОГО РЕГЛАМЕНТА ЕВРАЗИЙСКОГО ЭКОНОМИЧЕСКОГО СОЮЗА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"О БЕЗОПАСНОСТИ ОБОРУДОВАНИЯ ДЛЯ ДЕТСКИХ ИГРОВЫХ ПЛОЩАДОК"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(ТР ЕАЭС 042/2017)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7"/>
        <w:gridCol w:w="3595"/>
        <w:gridCol w:w="2947"/>
      </w:tblGrid>
      <w:tr w:rsidR="00711579" w:rsidRPr="00F67CD3" w:rsidTr="00F67C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Вид оборудования,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Характеристика вида оборудования,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Тип оборудования, покрытия</w:t>
            </w:r>
          </w:p>
        </w:tc>
      </w:tr>
      <w:tr w:rsidR="00711579" w:rsidRPr="00F67CD3" w:rsidTr="00F67CD3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</w:pPr>
            <w:r w:rsidRPr="00F67CD3">
              <w:t>1. Горка детской игровой площадки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</w:pPr>
            <w:r w:rsidRPr="00F67CD3"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</w:pPr>
            <w:r w:rsidRPr="00F67CD3">
              <w:t>отдельно стоящая горка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пристраиваемая горка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горка-волна (волнообразная горка)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горка "на склоне" (горка на склоне холма, насыпи, берега)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спиральная горка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криволинейная горка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тоннельная горка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комбинированная тоннельная горка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горка с несколькими трассами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2. Качели детской игровой площадки</w:t>
            </w:r>
          </w:p>
        </w:tc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качели с одной осью вращения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качели с несколькими осями вращения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качели с одной точкой подвеса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качели коллективные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3. Качалка детской игровой площадки</w:t>
            </w:r>
          </w:p>
        </w:tc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качалка-балансир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качалка с одной опорой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качалка с одной опорой, обеспечивающая при качании движение ребенка (детей) в нескольких плоскостях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качалка с несколькими опорами, обеспечивающая при качании движение ребенка (детей) в нескольких плоскостях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шатунная качалка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качалка с одной осью качания, расположенной на высоте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качалка с вращением вокруг центральной оси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4. Карусель детской игровой площадки</w:t>
            </w:r>
          </w:p>
        </w:tc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вращающиеся кресла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вращающаяся платформа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вращающийся гриб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планирование в воздухе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движение по круговой колее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большой вращающийся диск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5. Канатная дорога детской игровой площадки</w:t>
            </w:r>
          </w:p>
        </w:tc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канатная дорога: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283"/>
            </w:pPr>
            <w:r w:rsidRPr="00F67CD3">
              <w:t>с подвесной рукояткой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283"/>
            </w:pPr>
            <w:r w:rsidRPr="00F67CD3">
              <w:t>с сиденьем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6. Детский городок (игровой комплекс), игровое оборудование, оборудование и элементы детских городков (игровых комплексов)</w:t>
            </w:r>
          </w:p>
        </w:tc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оборудование для детской игровой площадки, предназначенное для игры, физического развития, воспитания ловкости и смелости детей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детский городок (игровой комплекс)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оборудование и элементы детских городков (игровых комплексов):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  <w:jc w:val="both"/>
            </w:pPr>
            <w:r w:rsidRPr="00F67CD3">
              <w:t>башня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  <w:jc w:val="both"/>
            </w:pPr>
            <w:r w:rsidRPr="00F67CD3">
              <w:t>рукоход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  <w:jc w:val="both"/>
            </w:pPr>
            <w:r w:rsidRPr="00F67CD3">
              <w:t>стенка шведская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  <w:jc w:val="both"/>
            </w:pPr>
            <w:r w:rsidRPr="00F67CD3">
              <w:t>стенка для лазания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  <w:jc w:val="both"/>
            </w:pPr>
            <w:r w:rsidRPr="00F67CD3">
              <w:t>тоннель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  <w:jc w:val="both"/>
            </w:pPr>
            <w:r w:rsidRPr="00F67CD3">
              <w:t>мостик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  <w:jc w:val="both"/>
            </w:pPr>
            <w:r w:rsidRPr="00F67CD3">
              <w:t>трап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  <w:jc w:val="both"/>
            </w:pPr>
            <w:r w:rsidRPr="00F67CD3">
              <w:t>лестница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  <w:jc w:val="both"/>
            </w:pPr>
            <w:r w:rsidRPr="00F67CD3">
              <w:t>спираль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  <w:jc w:val="both"/>
            </w:pPr>
            <w:r w:rsidRPr="00F67CD3">
              <w:t>шест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  <w:jc w:val="both"/>
            </w:pPr>
            <w:r w:rsidRPr="00F67CD3">
              <w:t>гибкие элементы для лазания (лестница, сеть, паутина)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ind w:left="540"/>
            </w:pPr>
            <w:r w:rsidRPr="00F67CD3">
              <w:t>игровое оборудование, в том числе песочница, игровой домик, лабиринт</w:t>
            </w:r>
          </w:p>
        </w:tc>
      </w:tr>
      <w:tr w:rsidR="00711579" w:rsidRPr="00F67CD3" w:rsidTr="00F67CD3"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</w:pPr>
            <w:r w:rsidRPr="00F67CD3">
              <w:t>7. Ударопоглощающее покрытие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</w:pPr>
            <w:r w:rsidRPr="00F67CD3"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покрытие песчаное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покрытие гравийное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покрытие дерновое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покрытие из дробленой древесины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покрытие резиновое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</w:pPr>
            <w:r w:rsidRPr="00F67CD3">
              <w:t>покрытие синтетическое</w:t>
            </w:r>
          </w:p>
        </w:tc>
      </w:tr>
    </w:tbl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right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Приложение N 2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к техническому регламенту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Евразийского экономического союза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"О безопасности оборудования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для детских игровых площадок"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(ТР ЕАЭС 042/2017)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bookmarkStart w:id="11" w:name="Par421"/>
      <w:bookmarkEnd w:id="11"/>
      <w:r w:rsidRPr="00F67CD3">
        <w:rPr>
          <w:sz w:val="22"/>
          <w:szCs w:val="22"/>
        </w:rPr>
        <w:t>ТРЕБОВАНИЯ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К ГИГИЕНИЧЕСКОЙ БЕЗОПАСНОСТИ МАТЕРИАЛОВ, ПРИМЕНЯЕМЫХ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ПРИ ПРОИЗВОДСТВЕ ОБОРУДОВАНИЯ И ПОКРЫТИЯ ДЛЯ ДЕТСКИХ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ИГРОВЫХ ПЛОЩАДОК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1. Интенсивность запаха материалов, применяемых при производстве оборудования и покрытия для детских игровых площадок (далее - материалы), не должна превышать 2 баллов.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2. Уровень напряженности электростатического поля на поверхности полимерных, полимерсодержащих материалов, синтетических и смешанных текстильных материалов в условиях эксплуатации не должен превышать 15,0 кВ/м.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3. Материалы не должны стимулировать рост и развитие микрофлоры, в том числе патогенной.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4. Удельная эффективная активность естественных радионуклидов в материалах на минеральной основе не должна превышать 370 Бк/кг. Допустимая удельная активность цезия-137 в древесине и древесносодержащих материалах не должна превышать 300 Бк/кг.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5. Защитно-декоративное покрытие оборудования и покрытий должно быть стойким к влажной обработке, оборудования - к действию слюны, пота и влаги.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6. Оборудование не должно оказывать местное кожно-раздражающее действие, или индекс токсичности оборудования, определяемый в водной среде (дистиллированная среда), должен быть в пределах от 70 до 120% включительно, в воздушной среде - от 80 до 120% включительно.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7. Материалы не должны выделять в окружающую среду летучие вещества в количествах, которые могут оказывать прямое или косвенное неблагоприятное действие на организм человека (с учетом совместного действия всех выделяющихся веществ).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8. Во время эксплуатации оборудования и покрытия в воздух не должны выделяться из материалов химические вещества, относящиеся к 1-му классу опасности (классификация проводится по общим требованиям к классификации опасной химической продукции в соответствии с законодательством государств - членов Евразийского экономического союза), а выделение остальных веществ не должно превышать гигиенические нормативы, указанные в таблице (при выделении из материалов нескольких химических веществ, обладающих суммацией действия, сумма отношений концентраций к их предельно допустимым концентрациям не должна превышать 1).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outlineLvl w:val="2"/>
        <w:rPr>
          <w:sz w:val="22"/>
          <w:szCs w:val="22"/>
        </w:rPr>
      </w:pPr>
      <w:r w:rsidRPr="00F67CD3">
        <w:rPr>
          <w:sz w:val="22"/>
          <w:szCs w:val="22"/>
        </w:rPr>
        <w:t>Гигиенические нормативы выделения вредных веществ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из материалов, применяемых при производстве оборудования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и покрытия для детских игровых площадок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7"/>
        <w:gridCol w:w="2184"/>
        <w:gridCol w:w="1871"/>
        <w:gridCol w:w="1837"/>
      </w:tblGrid>
      <w:tr w:rsidR="00711579" w:rsidRPr="00F67CD3" w:rsidTr="00F67C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Наименование материала (вещества)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Санитарно-эпидемиологические требования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допустимый уровень миграции в воздушную среду, мг/м</w:t>
            </w:r>
            <w:r w:rsidRPr="00F67CD3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допустимый уровень миграции в водную среду, мг/дм</w:t>
            </w:r>
            <w:r w:rsidRPr="00F67CD3">
              <w:rPr>
                <w:vertAlign w:val="superscript"/>
              </w:rPr>
              <w:t>3</w:t>
            </w:r>
          </w:p>
        </w:tc>
      </w:tr>
      <w:tr w:rsidR="00711579" w:rsidRPr="00F67CD3" w:rsidTr="00F67C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4</w:t>
            </w:r>
          </w:p>
        </w:tc>
      </w:tr>
      <w:tr w:rsidR="00711579" w:rsidRPr="00F67CD3" w:rsidTr="00F67CD3"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711579" w:rsidRPr="00F67CD3" w:rsidRDefault="00711579">
            <w:pPr>
              <w:pStyle w:val="ConsPlusNormal"/>
              <w:jc w:val="center"/>
              <w:outlineLvl w:val="3"/>
            </w:pPr>
            <w:r w:rsidRPr="00F67CD3">
              <w:t>I. Полимерные и полимерсодержащие материалы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1. Поливинилхлорид пластифицированный (суспензионный и эмульсионный)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дибутилфталат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диоктилфталат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2,0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хлористый водород &lt;*&gt;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бензол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толуол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0,6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2. Фенолформальдегидные, меламинформальдегидные смолы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аммиак &lt;*&gt;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0,04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метиловый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фенол &lt;**&gt;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0,003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сумма общих фенолов &lt;**&gt;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3. Карбамидные смолы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аммиак &lt;*&gt;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0,04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метиловый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4. Синтетические каучуки на основе бутадиена и сополимеров бутадиена с акрилонитрилом и стиролом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акрилонитрил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0,03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водород цианистый &lt;*&gt;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дибутилфталат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диоктилфталат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2,0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стирол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толуол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0,60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ксилолы (смесь изомеров)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5. Полистирольные пластики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полистирол (блочный, суспензионный, ударопрочный), сополимер стирола с акрилонитрилом, АБС-пластики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акрилонитрил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0,03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стирол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сополимер стирола с метакрилатом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метилметакрилат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стирол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сополимер стирола с бутадиеном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бутиловый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метиловый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стирол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вспененные полистиролы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стирол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ксилолы (смесь изомеров)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both"/>
            </w:pPr>
            <w:r w:rsidRPr="00F67CD3">
              <w:t>толуол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0,30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6. Полиуретаны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бутилацетат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водород цианистый &lt;*&gt;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изопропиловый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0,60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метиловый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этиленгликоль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0,30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1,0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7. Эпоксидные смолы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дибутилфталат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диоктилфталат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2,0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ксилолы (смесь изомеров)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фенол &lt;**&gt;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0,003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сумма общих фенолов &lt;**&gt;</w:t>
            </w:r>
          </w:p>
        </w:tc>
        <w:tc>
          <w:tcPr>
            <w:tcW w:w="0" w:type="auto"/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  <w:tc>
          <w:tcPr>
            <w:tcW w:w="0" w:type="auto"/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эпихлоргидрин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0,04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8. Полиэфирные смолы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дибутилфталат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диоктилфталат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2,0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стирол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фталевый ангидрид &lt;*&gt;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этиленгликоль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0,30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1,0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9. Полимерсодержащие материалы на основе винилового спирта и его производных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винилацетат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0,15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дибутилфталат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диоктилфталат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2,0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метиловый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10. Полимерсодержащие материалы на основе акриловой и метакриловой кислот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акрилонитрил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0,03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дибутилфталат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диоктилфталат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2,0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метиловый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метилметакрилат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11. Полимерсодержащие материалы на основе полиэтилена и полипропилена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ацетальдегид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изопропиловый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0,60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метиловый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12. Полиамид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дибутилфталат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диоктилфталат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2,0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капролактам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0,06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метиловый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13. Полимерсодержащие материалы на минеральной основе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ангидрид фосфорный &lt;*&gt;</w:t>
            </w:r>
          </w:p>
        </w:tc>
        <w:tc>
          <w:tcPr>
            <w:tcW w:w="0" w:type="auto"/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0,05</w:t>
            </w:r>
          </w:p>
        </w:tc>
        <w:tc>
          <w:tcPr>
            <w:tcW w:w="0" w:type="auto"/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диоксид серы &lt;*&gt;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0,05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14. Полимерсодержащие материалы на основе целлюлозы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аммиак &lt;*&gt;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0,04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метиловый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0,50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фенол &lt;**&gt;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0,003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сумма общих фенолов &lt;**&gt;</w:t>
            </w:r>
          </w:p>
        </w:tc>
        <w:tc>
          <w:tcPr>
            <w:tcW w:w="0" w:type="auto"/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  <w:tc>
          <w:tcPr>
            <w:tcW w:w="0" w:type="auto"/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15. Резина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дибутилфталат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диоктилфталат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2,0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фенол &lt;**&gt;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0,003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сумма общих фенолов &lt;**&gt;</w:t>
            </w:r>
          </w:p>
        </w:tc>
        <w:tc>
          <w:tcPr>
            <w:tcW w:w="0" w:type="auto"/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  <w:tc>
          <w:tcPr>
            <w:tcW w:w="0" w:type="auto"/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16. Древесина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ацетальдегид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бутиловый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изобутиловый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метиловый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спирт изопропиловый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0,6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фенол &lt;**&gt;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0,003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сумма общих фенолов &lt;**&gt;</w:t>
            </w:r>
          </w:p>
        </w:tc>
        <w:tc>
          <w:tcPr>
            <w:tcW w:w="0" w:type="auto"/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  <w:tc>
          <w:tcPr>
            <w:tcW w:w="0" w:type="auto"/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аммиак &lt;*&gt;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0,04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</w:tr>
      <w:tr w:rsidR="00711579" w:rsidRPr="00F67CD3" w:rsidTr="00F67CD3">
        <w:tc>
          <w:tcPr>
            <w:tcW w:w="0" w:type="auto"/>
            <w:gridSpan w:val="4"/>
          </w:tcPr>
          <w:p w:rsidR="00711579" w:rsidRPr="00F67CD3" w:rsidRDefault="00711579">
            <w:pPr>
              <w:pStyle w:val="ConsPlusNormal"/>
              <w:jc w:val="center"/>
              <w:outlineLvl w:val="3"/>
            </w:pPr>
            <w:r w:rsidRPr="00F67CD3">
              <w:t>II. Текстильные материалы</w:t>
            </w:r>
          </w:p>
        </w:tc>
      </w:tr>
      <w:tr w:rsidR="00711579" w:rsidRPr="00F67CD3" w:rsidTr="00F67CD3"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17. Натуральные из растительного сырья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18. Искусственные вискозные и ацетатные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19. Полиэфирные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диметилтерефталат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1,5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ацетальдегид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20. Полиамидные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капролактам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0,06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гексаметилендиамин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</w:tr>
      <w:tr w:rsidR="00711579" w:rsidRPr="00F67CD3" w:rsidTr="00F67CD3">
        <w:tc>
          <w:tcPr>
            <w:tcW w:w="0" w:type="auto"/>
            <w:vMerge w:val="restart"/>
          </w:tcPr>
          <w:p w:rsidR="00711579" w:rsidRPr="00F67CD3" w:rsidRDefault="00711579">
            <w:pPr>
              <w:pStyle w:val="ConsPlusNormal"/>
            </w:pPr>
            <w:r w:rsidRPr="00F67CD3">
              <w:t>21. Полиакрилонитрильные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акрилонитрил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0,03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диметилформамид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0,03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10,0</w:t>
            </w:r>
          </w:p>
        </w:tc>
      </w:tr>
      <w:tr w:rsidR="00711579" w:rsidRPr="00F67CD3" w:rsidTr="00F67CD3">
        <w:tc>
          <w:tcPr>
            <w:tcW w:w="0" w:type="auto"/>
            <w:vMerge/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винилацетат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0,15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0,2</w:t>
            </w:r>
          </w:p>
        </w:tc>
      </w:tr>
      <w:tr w:rsidR="00711579" w:rsidRPr="00F67CD3" w:rsidTr="00F67CD3"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</w:pPr>
            <w:r w:rsidRPr="00F67CD3">
              <w:t>22. Поливинилхлоридные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формальдегид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ацетон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0,35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бензол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0,01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толуол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0,6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0,5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диоктилфталат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0,02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2,0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дибутилфталат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не допускается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</w:pPr>
            <w:r w:rsidRPr="00F67CD3">
              <w:t>фенол &lt;**&gt;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0,003</w:t>
            </w:r>
          </w:p>
        </w:tc>
        <w:tc>
          <w:tcPr>
            <w:tcW w:w="0" w:type="auto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0,05</w:t>
            </w:r>
          </w:p>
        </w:tc>
      </w:tr>
      <w:tr w:rsidR="00711579" w:rsidRPr="00F67CD3" w:rsidTr="00F67CD3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579" w:rsidRPr="00F67CD3" w:rsidRDefault="00711579">
            <w:pPr>
              <w:pStyle w:val="ConsPlusNormal"/>
            </w:pPr>
            <w:r w:rsidRPr="00F67CD3">
              <w:t>сумма общих фенолов &lt;**&gt;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1579" w:rsidRPr="00F67CD3" w:rsidRDefault="00711579">
            <w:pPr>
              <w:pStyle w:val="ConsPlusNormal"/>
              <w:jc w:val="center"/>
            </w:pPr>
            <w:r w:rsidRPr="00F67CD3">
              <w:t>0,1</w:t>
            </w:r>
          </w:p>
        </w:tc>
      </w:tr>
    </w:tbl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--------------------------------</w:t>
      </w:r>
    </w:p>
    <w:p w:rsidR="00711579" w:rsidRPr="00F67CD3" w:rsidRDefault="00711579">
      <w:pPr>
        <w:pStyle w:val="ConsPlusNormal"/>
        <w:ind w:firstLine="540"/>
        <w:jc w:val="both"/>
      </w:pPr>
      <w:bookmarkStart w:id="12" w:name="Par829"/>
      <w:bookmarkEnd w:id="12"/>
      <w:r w:rsidRPr="00F67CD3">
        <w:t>&lt;*&gt; Миграция химических веществ определяется только в воздушной среде.</w:t>
      </w:r>
    </w:p>
    <w:p w:rsidR="00711579" w:rsidRPr="00F67CD3" w:rsidRDefault="00711579">
      <w:pPr>
        <w:pStyle w:val="ConsPlusNormal"/>
        <w:ind w:firstLine="540"/>
        <w:jc w:val="both"/>
      </w:pPr>
      <w:bookmarkStart w:id="13" w:name="Par830"/>
      <w:bookmarkEnd w:id="13"/>
      <w:r w:rsidRPr="00F67CD3">
        <w:t>&lt;**&gt; Показатели являются взаимозаменяемыми.</w:t>
      </w:r>
    </w:p>
    <w:p w:rsidR="00711579" w:rsidRPr="00F67CD3" w:rsidRDefault="00711579">
      <w:pPr>
        <w:pStyle w:val="ConsPlusNormal"/>
        <w:ind w:firstLine="540"/>
        <w:jc w:val="both"/>
      </w:pPr>
    </w:p>
    <w:p w:rsidR="00711579" w:rsidRPr="00F67CD3" w:rsidRDefault="00711579">
      <w:pPr>
        <w:pStyle w:val="ConsPlusNormal"/>
        <w:ind w:firstLine="540"/>
        <w:jc w:val="both"/>
      </w:pPr>
      <w:r w:rsidRPr="00F67CD3">
        <w:t>Примечания: 1. Обязательной модельной средой при проведении санитарно-химических исследований является воздушная среда.</w:t>
      </w:r>
    </w:p>
    <w:p w:rsidR="00711579" w:rsidRPr="00F67CD3" w:rsidRDefault="00711579">
      <w:pPr>
        <w:pStyle w:val="ConsPlusNormal"/>
        <w:ind w:firstLine="540"/>
        <w:jc w:val="both"/>
      </w:pPr>
      <w:r w:rsidRPr="00F67CD3">
        <w:t>2. Из деталей оборудования, имеющих непосредственный контакт с кожей, миграция вредных химических веществ определяется только в водную модельную среду.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right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Приложение N 3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к техническому регламенту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Евразийского экономического союза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"О безопасности оборудования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для детских игровых площадок"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(ТР ЕАЭС 042/2017)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bookmarkStart w:id="14" w:name="Par846"/>
      <w:bookmarkEnd w:id="14"/>
      <w:r w:rsidRPr="00F67CD3">
        <w:rPr>
          <w:sz w:val="22"/>
          <w:szCs w:val="22"/>
        </w:rPr>
        <w:t>ПЕРЕЧЕНЬ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ПРОДУКЦИИ, ПОДЛЕЖАЩЕЙ ОБЯЗАТЕЛЬНОМУ ПОДТВЕРЖДЕНИЮ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СООТВЕТСТВИЯ ТРЕБОВАНИЯМ ТЕХНИЧЕСКОГО РЕГЛАМЕНТА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ЕВРАЗИЙСКОГО ЭКОНОМИЧЕСКОГО СОЮЗА "О БЕЗОПАСНОСТИ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ОБОРУДОВАНИЯ ДЛЯ ДЕТСКИХ ИГРОВЫХ ПЛОЩАДОК"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(ТР ЕАЭС 042/2017) В ФОРМЕ СЕРТИФИКАЦИИ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1. Оборудование для детской игровой площадки: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горка детской игровой площадки;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качели детской игровой площадки;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качалка детской игровой площадки;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г) карусель детской игровой площадки;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д) канатная дорога детской игровой площадки;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е) детский городок (игровой комплекс).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2. Ударопоглощающее покрытие для детской игровой площадки: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покрытие резиновое;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покрытие синтетическое.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right"/>
        <w:outlineLvl w:val="1"/>
        <w:rPr>
          <w:sz w:val="22"/>
          <w:szCs w:val="22"/>
        </w:rPr>
      </w:pPr>
      <w:r w:rsidRPr="00F67CD3">
        <w:rPr>
          <w:sz w:val="22"/>
          <w:szCs w:val="22"/>
        </w:rPr>
        <w:t>Приложение N 4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к техническому регламенту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Евразийского экономического союза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"О безопасности оборудования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для детских игровых площадок"</w:t>
      </w:r>
    </w:p>
    <w:p w:rsidR="00711579" w:rsidRPr="00F67CD3" w:rsidRDefault="00711579">
      <w:pPr>
        <w:pStyle w:val="ConsPlusNormal"/>
        <w:jc w:val="right"/>
        <w:rPr>
          <w:sz w:val="22"/>
          <w:szCs w:val="22"/>
        </w:rPr>
      </w:pPr>
      <w:r w:rsidRPr="00F67CD3">
        <w:rPr>
          <w:sz w:val="22"/>
          <w:szCs w:val="22"/>
        </w:rPr>
        <w:t>(ТР ЕАЭС 042/2017)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bookmarkStart w:id="15" w:name="Par875"/>
      <w:bookmarkEnd w:id="15"/>
      <w:r w:rsidRPr="00F67CD3">
        <w:rPr>
          <w:sz w:val="22"/>
          <w:szCs w:val="22"/>
        </w:rPr>
        <w:t>ПЕРЕЧЕНЬ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ПРОДУКЦИИ, ПОДЛЕЖАЩЕЙ ОБЯЗАТЕЛЬНОМУ ПОДТВЕРЖДЕНИЮ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СООТВЕТСТВИЯ ТРЕБОВАНИЯМ ТЕХНИЧЕСКОГО РЕГЛАМЕНТА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ЕВРАЗИЙСКОГО ЭКОНОМИЧЕСКОГО СОЮЗА "О БЕЗОПАСНОСТИ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ОБОРУДОВАНИЯ ДЛЯ ДЕТСКИХ ИГРОВЫХ ПЛОЩАДОК"</w:t>
      </w:r>
    </w:p>
    <w:p w:rsidR="00711579" w:rsidRPr="00F67CD3" w:rsidRDefault="00711579">
      <w:pPr>
        <w:pStyle w:val="ConsPlusNormal"/>
        <w:jc w:val="center"/>
        <w:rPr>
          <w:sz w:val="22"/>
          <w:szCs w:val="22"/>
        </w:rPr>
      </w:pPr>
      <w:r w:rsidRPr="00F67CD3">
        <w:rPr>
          <w:sz w:val="22"/>
          <w:szCs w:val="22"/>
        </w:rPr>
        <w:t>(ТР ЕАЭС 042/2017) В ФОРМЕ ДЕКЛАРИРОВАНИЯ СООТВЕТСТВИЯ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1. Игровое оборудование для детской игровой площадки, в том числе: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песочница;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игровой домик;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лабиринт.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2. Ударопоглощающее покрытие для детской игровой площадки: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а) покрытие песчаное;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б) покрытие гравийное;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в) покрытие дерновое;</w:t>
      </w:r>
    </w:p>
    <w:p w:rsidR="00711579" w:rsidRPr="00F67CD3" w:rsidRDefault="00711579">
      <w:pPr>
        <w:pStyle w:val="ConsPlusNormal"/>
        <w:ind w:firstLine="540"/>
        <w:jc w:val="both"/>
        <w:rPr>
          <w:sz w:val="22"/>
          <w:szCs w:val="22"/>
        </w:rPr>
      </w:pPr>
      <w:r w:rsidRPr="00F67CD3">
        <w:rPr>
          <w:sz w:val="22"/>
          <w:szCs w:val="22"/>
        </w:rPr>
        <w:t>г) покрытие из дробленой древесины.</w:t>
      </w:r>
    </w:p>
    <w:sectPr w:rsidR="00711579" w:rsidRPr="00F67CD3" w:rsidSect="00F67CD3">
      <w:pgSz w:w="11906" w:h="16838" w:code="9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79" w:rsidRDefault="00711579">
      <w:r>
        <w:separator/>
      </w:r>
    </w:p>
  </w:endnote>
  <w:endnote w:type="continuationSeparator" w:id="0">
    <w:p w:rsidR="00711579" w:rsidRDefault="0071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79" w:rsidRDefault="00711579">
      <w:r>
        <w:separator/>
      </w:r>
    </w:p>
  </w:footnote>
  <w:footnote w:type="continuationSeparator" w:id="0">
    <w:p w:rsidR="00711579" w:rsidRDefault="00711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873"/>
    <w:rsid w:val="00063B65"/>
    <w:rsid w:val="002E1746"/>
    <w:rsid w:val="00544920"/>
    <w:rsid w:val="006950A2"/>
    <w:rsid w:val="00711579"/>
    <w:rsid w:val="00724873"/>
    <w:rsid w:val="00B067FB"/>
    <w:rsid w:val="00B765FF"/>
    <w:rsid w:val="00BC3F96"/>
    <w:rsid w:val="00F6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B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3B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3B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63B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3B6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63B65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3B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063B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63B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67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7C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7225</Words>
  <Characters>-32766</Characters>
  <Application>Microsoft Office Outlook</Application>
  <DocSecurity>0</DocSecurity>
  <Lines>0</Lines>
  <Paragraphs>0</Paragraphs>
  <ScaleCrop>false</ScaleCrop>
  <Company>КонсультантПлюс Версия 4016.00.32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17.05.2017 N 21"О техническом регламенте Евразийского экономического союза "О безопасности оборудования для детских игровых площадок"(вместе с "ТР ЕАЭС 042/2017. Технический регламент Евразийского эконо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2018-01-05T16:35:00Z</dcterms:created>
  <dcterms:modified xsi:type="dcterms:W3CDTF">2018-01-05T16:35:00Z</dcterms:modified>
</cp:coreProperties>
</file>