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9" w:rsidRPr="005F2BF6" w:rsidRDefault="009A3A99">
      <w:pPr>
        <w:pStyle w:val="ConsPlusTitle"/>
        <w:jc w:val="center"/>
        <w:outlineLvl w:val="0"/>
        <w:rPr>
          <w:sz w:val="22"/>
          <w:szCs w:val="22"/>
        </w:rPr>
      </w:pPr>
      <w:r w:rsidRPr="005F2BF6">
        <w:rPr>
          <w:sz w:val="22"/>
          <w:szCs w:val="22"/>
        </w:rPr>
        <w:t>ЕВРАЗИЙСКОЕ ЭКОНОМИЧЕСКОЕ СООБЩЕСТВО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КОМИССИЯ ТАМОЖЕННОГО СОЮЗА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РЕШЕНИЕ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 xml:space="preserve">от 7 апреля </w:t>
      </w:r>
      <w:smartTag w:uri="urn:schemas-microsoft-com:office:smarttags" w:element="metricconverter">
        <w:smartTagPr>
          <w:attr w:name="ProductID" w:val="2011 г"/>
        </w:smartTagPr>
        <w:r w:rsidRPr="005F2BF6">
          <w:rPr>
            <w:sz w:val="22"/>
            <w:szCs w:val="22"/>
          </w:rPr>
          <w:t>2011 г</w:t>
        </w:r>
      </w:smartTag>
      <w:r w:rsidRPr="005F2BF6">
        <w:rPr>
          <w:sz w:val="22"/>
          <w:szCs w:val="22"/>
        </w:rPr>
        <w:t>. N 621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О ПОЛОЖЕНИИ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О ПОРЯДКЕ ПРИМЕНЕНИЯ ТИПОВЫХ СХЕМ ОЦЕНКИ (ПОДТВЕРЖДЕНИЯ)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СООТВЕТСТВИЯ ТРЕБОВАНИЯМ ТЕХНИЧЕСКИХ РЕГЛАМЕНТОВ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ТАМОЖЕННОГО СОЮЗА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Комиссия Таможенного союза решила: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1. Утвердить </w:t>
      </w:r>
      <w:hyperlink w:anchor="Par33" w:tooltip="ПОЛОЖЕНИЕ" w:history="1">
        <w:r w:rsidRPr="005F2BF6">
          <w:rPr>
            <w:sz w:val="22"/>
            <w:szCs w:val="22"/>
          </w:rPr>
          <w:t>Положение</w:t>
        </w:r>
      </w:hyperlink>
      <w:r w:rsidRPr="005F2BF6">
        <w:rPr>
          <w:sz w:val="22"/>
          <w:szCs w:val="22"/>
        </w:rPr>
        <w:t xml:space="preserve"> о порядке применения типовых схем оценки (подтверждения) соответствия требованиям технических регламентов Таможенного союза (прилагается).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2. Сторонам обеспечить применение типовых схем оценки (подтверждения) соответствия требованиям технических регламентов Таможенного союза в проектах технических регламентов, разрабатываемых органами сторон, ответственными за разработку технических регламентов Таможенного союза.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3. Настоящее решение Комиссии Таможенного союза вступает в силу с даты его официального опубликования.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Члены Комиссии Таможенного союза: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Cell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    От Республики              От Республики              От Российской</w:t>
      </w:r>
    </w:p>
    <w:p w:rsidR="009A3A99" w:rsidRPr="005F2BF6" w:rsidRDefault="009A3A99">
      <w:pPr>
        <w:pStyle w:val="ConsPlusCell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      Беларусь                   Казахстан                  Федерации</w:t>
      </w:r>
    </w:p>
    <w:p w:rsidR="009A3A99" w:rsidRPr="005F2BF6" w:rsidRDefault="009A3A99">
      <w:pPr>
        <w:pStyle w:val="ConsPlusCell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     (Подпись)                   (Подпись)                  (Подпись)</w:t>
      </w:r>
    </w:p>
    <w:p w:rsidR="009A3A99" w:rsidRPr="005F2BF6" w:rsidRDefault="009A3A99">
      <w:pPr>
        <w:pStyle w:val="ConsPlusCell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      С.РУМАС                    У.ШУКЕЕВ                   И.ШУВАЛОВ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right"/>
        <w:outlineLvl w:val="0"/>
        <w:rPr>
          <w:sz w:val="22"/>
          <w:szCs w:val="22"/>
        </w:rPr>
      </w:pPr>
      <w:r w:rsidRPr="005F2BF6">
        <w:rPr>
          <w:sz w:val="22"/>
          <w:szCs w:val="22"/>
        </w:rPr>
        <w:t>Утверждено</w:t>
      </w:r>
    </w:p>
    <w:p w:rsidR="009A3A99" w:rsidRPr="005F2BF6" w:rsidRDefault="009A3A99">
      <w:pPr>
        <w:pStyle w:val="ConsPlusNormal"/>
        <w:jc w:val="right"/>
        <w:rPr>
          <w:sz w:val="22"/>
          <w:szCs w:val="22"/>
        </w:rPr>
      </w:pPr>
      <w:r w:rsidRPr="005F2BF6">
        <w:rPr>
          <w:sz w:val="22"/>
          <w:szCs w:val="22"/>
        </w:rPr>
        <w:t>Решением Комиссии Таможенного союза</w:t>
      </w:r>
    </w:p>
    <w:p w:rsidR="009A3A99" w:rsidRPr="005F2BF6" w:rsidRDefault="009A3A99">
      <w:pPr>
        <w:pStyle w:val="ConsPlusNormal"/>
        <w:jc w:val="right"/>
        <w:rPr>
          <w:sz w:val="22"/>
          <w:szCs w:val="22"/>
        </w:rPr>
      </w:pPr>
      <w:r w:rsidRPr="005F2BF6">
        <w:rPr>
          <w:sz w:val="22"/>
          <w:szCs w:val="22"/>
        </w:rPr>
        <w:t xml:space="preserve">от 7 апреля </w:t>
      </w:r>
      <w:smartTag w:uri="urn:schemas-microsoft-com:office:smarttags" w:element="metricconverter">
        <w:smartTagPr>
          <w:attr w:name="ProductID" w:val="2011 г"/>
        </w:smartTagPr>
        <w:r w:rsidRPr="005F2BF6">
          <w:rPr>
            <w:sz w:val="22"/>
            <w:szCs w:val="22"/>
          </w:rPr>
          <w:t>2011 г</w:t>
        </w:r>
      </w:smartTag>
      <w:r w:rsidRPr="005F2BF6">
        <w:rPr>
          <w:sz w:val="22"/>
          <w:szCs w:val="22"/>
        </w:rPr>
        <w:t>. N 621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bookmarkStart w:id="0" w:name="Par33"/>
      <w:bookmarkEnd w:id="0"/>
      <w:r w:rsidRPr="005F2BF6">
        <w:rPr>
          <w:sz w:val="22"/>
          <w:szCs w:val="22"/>
        </w:rPr>
        <w:t>ПОЛОЖЕНИЕ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О ПОРЯДКЕ ПРИМЕНЕНИЯ ТИПОВЫХ СХЕМ ОЦЕНКИ (ПОДТВЕРЖДЕНИЯ)</w:t>
      </w:r>
    </w:p>
    <w:p w:rsidR="009A3A99" w:rsidRPr="005F2BF6" w:rsidRDefault="009A3A99">
      <w:pPr>
        <w:pStyle w:val="ConsPlusTitle"/>
        <w:jc w:val="center"/>
        <w:rPr>
          <w:sz w:val="22"/>
          <w:szCs w:val="22"/>
        </w:rPr>
      </w:pPr>
      <w:r w:rsidRPr="005F2BF6">
        <w:rPr>
          <w:sz w:val="22"/>
          <w:szCs w:val="22"/>
        </w:rPr>
        <w:t>СООТВЕТСТВИЯ В ТЕХНИЧЕСКИХ РЕГЛАМЕНТАХ ТАМОЖЕННОГО СОЮЗА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1. Положение о порядке применения типовых схем оценки (подтверждения) соответствия разработано в целях реализации положений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2. Применительно к продукции, требования к которой установлены техническими регламентами Таможенного союза (далее - технические регламенты), оценка соответствия проводится в форме подтверждения соответствия (декларирования соответствия, сертификации), регистрации, в том числе государственной, экспертизы, оценки пригодности, испытаний, государственного контроля (надзора) и (или) иной форме.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Оценка соответствия в форме регистрации, экспертизы, оценки пригодности, государственного контроля (надзора) и (или) в иной форме устанавливается разработчиком в конкретных технических регламентах с учетом специфики продукции, а также объекта технического регулирования (например - электромагнитная совместимость и другие), степени риска причинения вреда и осуществляется соответствующими уполномоченными органами государств - членов Таможенного союза.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Типовые формы оценки соответствия приведены в </w:t>
      </w:r>
      <w:hyperlink w:anchor="Par378" w:tooltip="ТИПОВЫЕ ФОРМЫ ОЦЕНКИ СООТВЕТСТВИЯ" w:history="1">
        <w:r w:rsidRPr="005F2BF6">
          <w:rPr>
            <w:sz w:val="22"/>
            <w:szCs w:val="22"/>
          </w:rPr>
          <w:t>приложении А</w:t>
        </w:r>
      </w:hyperlink>
      <w:r w:rsidRPr="005F2BF6">
        <w:rPr>
          <w:sz w:val="22"/>
          <w:szCs w:val="22"/>
        </w:rPr>
        <w:t>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3. Государственная регистрация продукции проводится органами и учреждениями, уполномоченными в области санитарно-эпидемиологического благополучия населения с оформлением свидетельства о государственной регистрации.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Для продукции, подлежащей государственной регистрации, преимущественной формой подтверждения соответствия является декларирование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Типовые схемы государственной регистрации продукции приведены в </w:t>
      </w:r>
      <w:hyperlink w:anchor="Par427" w:tooltip="ТИПОВЫЕ СХЕМЫ ГОСУДАРСТВЕННОЙ РЕГИСТРАЦИИ ПРОДУКЦИИ" w:history="1">
        <w:r w:rsidRPr="005F2BF6">
          <w:rPr>
            <w:sz w:val="22"/>
            <w:szCs w:val="22"/>
          </w:rPr>
          <w:t>Приложении Б</w:t>
        </w:r>
      </w:hyperlink>
      <w:r w:rsidRPr="005F2BF6">
        <w:rPr>
          <w:sz w:val="22"/>
          <w:szCs w:val="22"/>
        </w:rPr>
        <w:t>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4. Государственная регистрация производственных объектов осуществляется уполномоченным органом государства - члена Таможенного союза на основании заявления о государственной регистрации производственного объекта.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5. Выбор форм и схем оценки соответствия должен осуществляться с учетом суммарного риска от недостоверной оценки соответствия и вреда от применения продукции, прошедшей оценку соответствия. При выборе форм и схем необходимо учитывать следующие основные факторы: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степень потенциальной опасности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чувствительность заданных показателей к изменению производственных и (или) эксплуатационных факторов;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статус заявителя (изготовитель, уполномоченное изготовителем лицо, продавец, поставщик);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адекватность степени доказательств соответствия и затрат на проведение оценки соответствия целям технического регламента.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6. Подтверждение соответствия осуществляется в формах сертификации или декларирования соответствия по типовым схемам.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Сертификаты соответствия могут использоваться в качестве доказательственных материалов при принятии декларации о соответствии, регистрации и одобрении (утверждении) типа продукции, если данный порядок устанавливается в техническом регламенте.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7. Типовая схема подтверждения соответствия представляет собой набор действий (элементов), результаты которых используются для принятия решения о соответствии (несоответствии) продукции требованиям технического регламента.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общем случае такими действиями (элементами) могут считаться: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анализ технической документации;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идентификация, испытания продукции, исследования типа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оценка производства, производственный контроль;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выдача сертификата соответствия, принятие декларации о соответствии техническим регламентам по единой форме, утвержденной Комиссией Таможенного союза (далее - сертификат соответствия, декларация о соответствии);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 продукции на рынке государств - членов Таможенного союза (далее - нанесение единого знака обращения);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8. Анализ технической документации должен быть неотъемлемым элементом каждой типовой схемы и может включать: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анализ для идентификации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анализ для определения пригодности технической документации для подтверждения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исследование проекта.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9. Состав технической документации, подтверждающей соответствие продукции требованиям технического регламента, устанавливается в конкретном техническом регламенте, а в общем случае может включать: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технические условия/описания (при наличии);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эксплуатационные документы (при наличии);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перечень взаимосвязанных с техническим регламентом стандартов, требованиям которых соответствует данная продукция (при их применении изготовителем);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описание принятых технических решений, подтверждающих выполнение требований технического регламента, если взаимосвязанные с техническим регламентом стандарты отсутствуют или не применялись;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протоколы приемочных, приемо-сдаточных и других испытаний, проведенных заявителем и/или аккредитованными испытательными лабораториями (центрами), подтверждающие соответствие продукции требованиям технического регламента;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документы, подтверждающие безопасность продукции в соответствии с законодательными актами Таможенного союза и государств - членов Таможенного союза;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сертификаты соответствия на системы менеджмента;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сертификаты соответствия или протоколы испытаний на сырье, материалы, комплектующие изделия или составные части изделия;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другие документы, подтверждающие безопасность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10. Исследование проекта продукции может проводиться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11. Исследование типа продукции может проводиться путем: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исследования образца для запланированного производства как типового представителя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анализа технической документации, испытания образца продукции или критических составных частей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12. Оценка производства может быть представлена следующими основными видами: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анализ состояния производства;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сертификация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13. Производственный контроль проводится изготовителем для обеспечения стабильности соответствия выпускаемой продукции технической документации и требованиям технических регламентов.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14. Регистрация деклараций о соответствии осуществляется по уведомительному принципу в соответствии с порядком, установленным Комиссией Таможенного союза.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15. Инспекционный контроль проводится только в рамках сертификации и может включать: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испытания образцов сертифицированной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анализ состояния производства;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инспекционный контроль сертифицированной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16. Контроль за продукцией, соответствие которой подтверждено декларацией о соответствии, осуществляется в рамках государственного контроля (надзора).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17. В целях предоставления заявителю права выбора наиболее приемлемой для него схемы подтверждения соответствия в техническом регламенте для конкретной продукции рекомендуется устанавливать несколько типовых схем, равнозначных по степени доказательности соответствия требованиям технического регламента с учетом условий их применения.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18. В зависимости от типовой схемы сертификации подтверждение соответствия в форме сертификации осуществляется аккредитованным органом по сертификации продукции, аккредитованным органом по сертификации систем менеджмента, включенными в Единый реестр органов по сертификации и испытательных лабораторий (центров) Таможенного союза (далее - орган по сертификации продукции, орган по сертификации систем менеджмента).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19. В зависимости от типовой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(или) доказательств, полученных с участием органа по сертификации продукции, органа по сертификации систем менеджмента, аккредитованной испытательной лаборатории, включенных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20. Типовые схемы сертификации приведены в </w:t>
      </w:r>
      <w:hyperlink w:anchor="Par454" w:tooltip="ТИПОВЫЕ СХЕМЫ СЕРТИФИКАЦИИ" w:history="1">
        <w:r w:rsidRPr="005F2BF6">
          <w:rPr>
            <w:sz w:val="22"/>
            <w:szCs w:val="22"/>
          </w:rPr>
          <w:t>приложении В</w:t>
        </w:r>
      </w:hyperlink>
      <w:r w:rsidRPr="005F2BF6">
        <w:rPr>
          <w:sz w:val="22"/>
          <w:szCs w:val="22"/>
        </w:rPr>
        <w:t>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21. Типовые схемы декларирования соответствия приведены в </w:t>
      </w:r>
      <w:hyperlink w:anchor="Par575" w:tooltip="ТИПОВЫЕ СХЕМЫ ДЕКЛАРИРОВАНИЯ СООТВЕТСТВИЯ" w:history="1">
        <w:r w:rsidRPr="005F2BF6">
          <w:rPr>
            <w:sz w:val="22"/>
            <w:szCs w:val="22"/>
          </w:rPr>
          <w:t>приложении Г</w:t>
        </w:r>
      </w:hyperlink>
      <w:r w:rsidRPr="005F2BF6">
        <w:rPr>
          <w:sz w:val="22"/>
          <w:szCs w:val="22"/>
        </w:rPr>
        <w:t>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22. Описание типовых схем сертификации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22.1. </w:t>
      </w:r>
      <w:hyperlink w:anchor="Par462" w:tooltip="  1С   испытания     анализ      испытания   Для продукции,   сертификат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1с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22.1.1. </w:t>
      </w:r>
      <w:hyperlink w:anchor="Par462" w:tooltip="  1С   испытания     анализ      испытания   Для продукции,   сертификат   " w:history="1">
        <w:r w:rsidRPr="005F2BF6">
          <w:rPr>
            <w:sz w:val="22"/>
            <w:szCs w:val="22"/>
          </w:rPr>
          <w:t>Схема 1с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по ней решения органом по сертификации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отбор органом по сертификации продукции образцов для проведения испытаний;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образцов продукции - аккредитованной испытательной лабораторией;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продукции анализа состояния производства;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 за сертифицированной продукцией.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bookmarkStart w:id="1" w:name="Par108"/>
      <w:bookmarkEnd w:id="1"/>
      <w:r w:rsidRPr="005F2BF6">
        <w:rPr>
          <w:sz w:val="22"/>
          <w:szCs w:val="22"/>
        </w:rPr>
        <w:t>22.1.3.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bookmarkStart w:id="2" w:name="Par109"/>
      <w:bookmarkEnd w:id="2"/>
      <w:r w:rsidRPr="005F2BF6">
        <w:rPr>
          <w:sz w:val="22"/>
          <w:szCs w:val="22"/>
        </w:rPr>
        <w:t>22.1.4. Орган по сертификации производит отбор образцов продукции у заявителя для проведения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Испытания образцов проводятся аккредитованной испытательной лабораторией по поручению органа по сертификации продукции, которому предоставляется протокол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22.1.5. Анализ состояния производства у заявителя проводится органом по сертификации продукции. Результаты анализа оформляются актом.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22.1.6. 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22.1.7.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22.1.8.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Принятые органом по сертификации продукции решения доводятся до заявителя.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22.1.9.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22.2. </w:t>
      </w:r>
      <w:hyperlink w:anchor="Par470" w:tooltip="  2С   испытания  сертификация   испытания     при наличии              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2с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22.2.1. </w:t>
      </w:r>
      <w:hyperlink w:anchor="Par470" w:tooltip="  2С   испытания  сертификация   испытания     при наличии                 " w:history="1">
        <w:r w:rsidRPr="005F2BF6">
          <w:rPr>
            <w:sz w:val="22"/>
            <w:szCs w:val="22"/>
          </w:rPr>
          <w:t>Схема 2с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отбор органом по сертификации продукции образцов для проведения испытаний;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образцов продукции аккредитованной испытательной лабораторией;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обобщение органом по сертификации продукции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 за сертифицированной продукцией, контроль за стабильностью функционирования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22.2.2.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Одновременно заявитель представляет сертификат на систему менеджмента (копию сертификата).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22.2.3. Рассмотрение заявки, отбор и испытание образцов - в соответствии с </w:t>
      </w:r>
      <w:hyperlink w:anchor="Par108" w:tooltip="22.1.3. Орган по сертификации продукции анализирует техническую документацию, представленную заявителем, и сообщает заявителю решение по заявке, содержащее условия проведения сертификации." w:history="1">
        <w:r w:rsidRPr="005F2BF6">
          <w:rPr>
            <w:sz w:val="22"/>
            <w:szCs w:val="22"/>
          </w:rPr>
          <w:t>22.1.3</w:t>
        </w:r>
      </w:hyperlink>
      <w:r w:rsidRPr="005F2BF6">
        <w:rPr>
          <w:sz w:val="22"/>
          <w:szCs w:val="22"/>
        </w:rPr>
        <w:t xml:space="preserve">, </w:t>
      </w:r>
      <w:hyperlink w:anchor="Par109" w:tooltip="22.1.4. Орган по сертификации производит отбор образцов продукции у заявителя для проведения испытаний." w:history="1">
        <w:r w:rsidRPr="005F2BF6">
          <w:rPr>
            <w:sz w:val="22"/>
            <w:szCs w:val="22"/>
          </w:rPr>
          <w:t>22.1.4</w:t>
        </w:r>
      </w:hyperlink>
      <w:r w:rsidRPr="005F2BF6">
        <w:rPr>
          <w:sz w:val="22"/>
          <w:szCs w:val="22"/>
        </w:rPr>
        <w:t>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22.2.4. 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22.2.5.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22.2.6.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Принятые органом по сертификации продукции решения доводятся до заявителя.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22.3. </w:t>
      </w:r>
      <w:hyperlink w:anchor="Par478" w:tooltip="  3С   испытания       -             -         Для партии     сертификат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3с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22.3.1. </w:t>
      </w:r>
      <w:hyperlink w:anchor="Par478" w:tooltip="  3С   испытания       -             -         Для партии     сертификат   " w:history="1">
        <w:r w:rsidRPr="005F2BF6">
          <w:rPr>
            <w:sz w:val="22"/>
            <w:szCs w:val="22"/>
          </w:rPr>
          <w:t>Схема 3с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отбор органом по сертификации продукции образцов для проведения испытаний;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образцов продукции аккредитованной испытательной лабораторией;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анализ результатов испытаний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маркировка партии продукции единым знаком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22.3.2. 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заявке должны содержаться идентифицирующие признаки партии и входящих в нее единиц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22.3.3. Орган по сертификации сообщает заявителю решение по заявке, содержащее условия проведения сертификации.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22.3.4. Орган по сертификации проводит у заявителя идентификацию партии продукции и отбор образцов для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22.3.5. 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22.3.6. При положительных результатах испытаний орган по сертификации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22.3.7.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22.4. </w:t>
      </w:r>
      <w:hyperlink w:anchor="Par483" w:tooltip="  4С   испытания       -             -         Заявитель -    сертификат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4с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22.4.1. </w:t>
      </w:r>
      <w:hyperlink w:anchor="Par483" w:tooltip="  4С   испытания       -             -         Заявитель -    сертификат   " w:history="1">
        <w:r w:rsidRPr="005F2BF6">
          <w:rPr>
            <w:sz w:val="22"/>
            <w:szCs w:val="22"/>
          </w:rPr>
          <w:t>Схема 4с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по ней решения органом по сертификации;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каждой единицы продукции аккредитованной испытательной лабораторией;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анализ результатов испытаний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22.4.2. Заявитель формирует техническую документацию и подает заявку на сертификацию единицы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заявке должны содержаться идентифицирующие признаки единицы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22.4.3. Орган по сертификации сообщает заявителю решение по заявке, содержащее условия проведения сертификации.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22.4.4. 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22.4.5. При положительных результатах испытаний орган по сертификации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22.4.6.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22.5. </w:t>
      </w:r>
      <w:hyperlink w:anchor="Par490" w:tooltip="  5С   исследова-    анализ      испытания   Для продукции,   сертификат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5с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22.5.1. </w:t>
      </w:r>
      <w:hyperlink w:anchor="Par490" w:tooltip="  5С   исследова-    анализ      испытания   Для продукции,   сертификат   " w:history="1">
        <w:r w:rsidRPr="005F2BF6">
          <w:rPr>
            <w:sz w:val="22"/>
            <w:szCs w:val="22"/>
          </w:rPr>
          <w:t>Схема 5с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заявки на проведение сертификации с прилагаемой технической документацией;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по ней решения органом по сертификации;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исследования проекта;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анализа состояния производства;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 за сертифицированной продукцией.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22.5.3. Орган по сертификации сообщает заявителю решение по заявке, содержащее условия проведения сертификации.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bookmarkStart w:id="3" w:name="Par183"/>
      <w:bookmarkEnd w:id="3"/>
      <w:r w:rsidRPr="005F2BF6">
        <w:rPr>
          <w:sz w:val="22"/>
          <w:szCs w:val="22"/>
        </w:rPr>
        <w:t>22.5.4. Орган по сертификации 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Результаты исследования проекта продукции оформляются в заключении, в котором орган по сертификации дает оценку соответствия проекта продукции установленным требованиям.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22.5.5. Анализ состояния производства у заявителя проводится органом по сертификации. Результаты анализа оформляются актом.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22.5.6. 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22.5.7.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Принятые органом по сертификации продукции решения доводятся до заявителя.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22.5.9.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22.6. </w:t>
      </w:r>
      <w:hyperlink w:anchor="Par497" w:tooltip="  6С   исследова- сертификация   испытания    соответствие              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6с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22.6.1. </w:t>
      </w:r>
      <w:hyperlink w:anchor="Par497" w:tooltip="  6С   исследова- сертификация   испытания    соответствие                 " w:history="1">
        <w:r w:rsidRPr="005F2BF6">
          <w:rPr>
            <w:sz w:val="22"/>
            <w:szCs w:val="22"/>
          </w:rPr>
          <w:t>Схема 6с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исследования проекта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обобщение результатов анализа технической документации, в том числе результатов исследования проекта продукции,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 за сертифицированной продукцией (контроль за стабильностью функционирования системы менеджмента качества).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22.6.2.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Одновременно заявитель представляет сертификат на систему менеджмента (копию сертификата).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22.6.3. Орган по сертификации анализирует техническую документацию, проводит исследование проекта продукции согласно </w:t>
      </w:r>
      <w:hyperlink w:anchor="Par183" w:tooltip="22.5.4. Орган по сертификации проводит исследование проекта продукции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" w:history="1">
        <w:r w:rsidRPr="005F2BF6">
          <w:rPr>
            <w:sz w:val="22"/>
            <w:szCs w:val="22"/>
          </w:rPr>
          <w:t>22.5.4</w:t>
        </w:r>
      </w:hyperlink>
      <w:r w:rsidRPr="005F2BF6">
        <w:rPr>
          <w:sz w:val="22"/>
          <w:szCs w:val="22"/>
        </w:rPr>
        <w:t xml:space="preserve"> и при положительных результатах оформляет и выдает заявителю сертификат соответствия на продукцию.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22.6.4.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22.6.5.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Принятые органом по сертификации продукции решения доводятся до заявителя.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22.6.7.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22.7. </w:t>
      </w:r>
      <w:hyperlink w:anchor="Par515" w:tooltip="  7С   исследова-    анализ      испытания     Для сложной    сертификат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7с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22.7.1. </w:t>
      </w:r>
      <w:hyperlink w:anchor="Par515" w:tooltip="  7С   исследова-    анализ      испытания     Для сложной    сертификат   " w:history="1">
        <w:r w:rsidRPr="005F2BF6">
          <w:rPr>
            <w:sz w:val="22"/>
            <w:szCs w:val="22"/>
          </w:rPr>
          <w:t>Схема 7с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заявки на проведение сертификации;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по ней решения органом по сертификации;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исследования типа;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анализа состояния производства;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 за сертифицированной продукцией.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22.7.3. Орган по сертификации сообщает заявителю решение по заявке, содержащее условия проведения сертификации.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bookmarkStart w:id="4" w:name="Par225"/>
      <w:bookmarkEnd w:id="4"/>
      <w:r w:rsidRPr="005F2BF6">
        <w:rPr>
          <w:sz w:val="22"/>
          <w:szCs w:val="22"/>
        </w:rPr>
        <w:t>22.7.4. Орган по сертификации проводит исследование типа продукции одним из следующих способов: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22.7.5. Анализ состояния производства у заявителя проводится органом по сертификации. Результаты анализа оформляются актом.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22.7.6. 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22.7.7.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22.7.8.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Принятые органом по сертификации продукции решения доводятся до заявителя.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22.7.9.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22.8. </w:t>
      </w:r>
      <w:hyperlink w:anchor="Par522" w:tooltip="  8С   исследова- сертификация   испытания   также в случае             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8с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22.8.1. </w:t>
      </w:r>
      <w:hyperlink w:anchor="Par522" w:tooltip="  8С   исследова- сертификация   испытания   также в случае                " w:history="1">
        <w:r w:rsidRPr="005F2BF6">
          <w:rPr>
            <w:sz w:val="22"/>
            <w:szCs w:val="22"/>
          </w:rPr>
          <w:t>Схема 8с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органом по сертификации решения о проведении сертификации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органом по сертификации исследования типа;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обобщение результатов анализа технической документации, в том числе результатов исследования типа,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инспекционный контроль за сертифицированной продукцией (контроль за стабильностью функционирования системы менеджмента).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22.8.2.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Одновременно заявитель представляет сертификат на систему менеджмента (копию сертификата).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22.8.3. Орган по сертификации анализирует представленные документы, проводит исследование типа согласно </w:t>
      </w:r>
      <w:hyperlink w:anchor="Par225" w:tooltip="22.7.4. Орган по сертификации проводит исследование типа продукции одним из следующих способов:" w:history="1">
        <w:r w:rsidRPr="005F2BF6">
          <w:rPr>
            <w:sz w:val="22"/>
            <w:szCs w:val="22"/>
          </w:rPr>
          <w:t>22.7.4</w:t>
        </w:r>
      </w:hyperlink>
      <w:r w:rsidRPr="005F2BF6">
        <w:rPr>
          <w:sz w:val="22"/>
          <w:szCs w:val="22"/>
        </w:rPr>
        <w:t xml:space="preserve"> и при положительных результатах оформляет и выдает заявителю сертификат соответствия на продукцию.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22.8.4.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22.8.5. 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Принятые органом по сертификации продукции решения доводятся до заявителя.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22.8.6.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22.9. </w:t>
      </w:r>
      <w:hyperlink w:anchor="Par541" w:tooltip="  9С   на основе       -             -         Для партии     сертификат  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сертификации 9с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22.9.1. </w:t>
      </w:r>
      <w:hyperlink w:anchor="Par541" w:tooltip="  9С   на основе       -             -         Для партии     сертификат   " w:history="1">
        <w:r w:rsidRPr="005F2BF6">
          <w:rPr>
            <w:sz w:val="22"/>
            <w:szCs w:val="22"/>
          </w:rPr>
          <w:t>Схема 9с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подачу заявителем в орган по сертификации продукции заявки на проведение сертификации с прилагаемой технической документацией, в состав которой в обязательном порядке включается: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сведения о проведенных исследованиях;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протоколы испытаний, проведенных изготовителем или аккредитованной испытательной лабораторией;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сертификаты соответствия на комплектующие материалы и изделия или протоколы испытаний (при наличии);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сертификаты на систему менеджмента качества (при наличии);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документы, подтверждающие соответствие указанной продукции требованиям технического регламента, на нее распространяющимся, выданные зарубежными органами по сертификации;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другие документы, прямо или косвенно подтверждающие соответствие продукции установленным требованиям;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 обобщение органом по сертификации результатов анализа технической документации и выдачу заявителю сертификата соответствия;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22.9.2. 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22.9.3. Орган по сертификации сообщает заявителю решение по заявке, содержащее условия проведения сертификации.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22.9.4. Орган по сертификации проводит анализ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Результаты анализа технической документации продукции оформляются в заключении, в котором орган по сертификации дает оценку соответствия продукции установленным требованиям.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22.9.5. 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22.9.6.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22.9.7. 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23. Описание типовых схем декларирования соответствия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23.1. </w:t>
      </w:r>
      <w:hyperlink w:anchor="Par584" w:tooltip="  1Д       испытания          -     Производ- Для продукции,  Декларация о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декларирования 1д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23.1.1. </w:t>
      </w:r>
      <w:hyperlink w:anchor="Par584" w:tooltip="  1Д       испытания          -     Производ- Для продукции,  Декларация о " w:history="1">
        <w:r w:rsidRPr="005F2BF6">
          <w:rPr>
            <w:sz w:val="22"/>
            <w:szCs w:val="22"/>
          </w:rPr>
          <w:t>Схема 1д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формирование и анализ технической документации;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осуществление производственного контроля;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образцов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принятие и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23.1.3. Заявитель обеспечивает проведение производственного контроля.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23.1.5. Заявитель оформляет декларацию о соответствии и регистрирует ее по уведомительному принципу.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23.1.6.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23.2. </w:t>
      </w:r>
      <w:hyperlink w:anchor="Par601" w:tooltip="  2Д    испытания партии      -         -       Для партии    Декларация о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декларирования 2д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23.2.1. </w:t>
      </w:r>
      <w:hyperlink w:anchor="Par601" w:tooltip="  2Д    испытания партии      -         -       Для партии    Декларация о " w:history="1">
        <w:r w:rsidRPr="005F2BF6">
          <w:rPr>
            <w:sz w:val="22"/>
            <w:szCs w:val="22"/>
          </w:rPr>
          <w:t>Схема 2д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формирование и анализ технической документации;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партии продукции (единичного изделия);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принятие и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23.2.2. Заявитель формирует техническую документацию и проводит ее анализ.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23.2.4. Заявитель оформляет декларацию о соответствии и регистрирует по уведомительному принципу.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23.2.5.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23.3. </w:t>
      </w:r>
      <w:hyperlink w:anchor="Par621" w:tooltip="  3Д   испытания образцов     -     Производ- Для продукции,  Декларация о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декларирования 3д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23.3.1. </w:t>
      </w:r>
      <w:hyperlink w:anchor="Par621" w:tooltip="  3Д   испытания образцов     -     Производ- Для продукции,  Декларация о " w:history="1">
        <w:r w:rsidRPr="005F2BF6">
          <w:rPr>
            <w:sz w:val="22"/>
            <w:szCs w:val="22"/>
          </w:rPr>
          <w:t>Схема 3д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формирование и анализ технической документации;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осуществление производственного контроля;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образцов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принятие и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23.3.3. Заявитель обеспечивает проведение производственного контроля.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23.3.4.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23.3.5. Заявитель оформляет декларацию о соответствии и регистрирует по уведомительному принципу.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23.3.6.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23.4. </w:t>
      </w:r>
      <w:hyperlink w:anchor="Par638" w:tooltip="  4Д    испытания партии      -         -       Для партии    Декларация о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декларирования 4д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23.4.1. </w:t>
      </w:r>
      <w:hyperlink w:anchor="Par638" w:tooltip="  4Д    испытания партии      -         -       Для партии    Декларация о " w:history="1">
        <w:r w:rsidRPr="005F2BF6">
          <w:rPr>
            <w:sz w:val="22"/>
            <w:szCs w:val="22"/>
          </w:rPr>
          <w:t>Схема 4д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формирование и анализ технической документации;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партии продукции (единичного изделия);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принятие и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23.4.2. Заявитель формирует техническую документацию и проводит ее анализ.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23.4.4. Заявитель оформляет декларацию о соответствии и регистрирует по уведомительному принципу.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23.4.5.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23.5. </w:t>
      </w:r>
      <w:hyperlink w:anchor="Par659" w:tooltip="  5Д      исследование        -     Производ- Для продукции,  Декларация о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декларирования 5д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23.5.1. </w:t>
      </w:r>
      <w:hyperlink w:anchor="Par659" w:tooltip="  5Д      исследование        -     Производ- Для продукции,  Декларация о " w:history="1">
        <w:r w:rsidRPr="005F2BF6">
          <w:rPr>
            <w:sz w:val="22"/>
            <w:szCs w:val="22"/>
          </w:rPr>
          <w:t>Схема 5д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формирование и анализ технической документации;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осуществление производственного контроля;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исследований (испытаний) типа;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принятие и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23.5.3. Заявитель обеспечивает проведение производственного контроля.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23.5.4. Орган по сертификации продукции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23.5.5. Заявитель оформляет декларацию о соответствии и регистрирует по уведомительному принципу.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23.5.6.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5F2BF6">
        <w:rPr>
          <w:sz w:val="22"/>
          <w:szCs w:val="22"/>
        </w:rPr>
        <w:t xml:space="preserve">23.6. </w:t>
      </w:r>
      <w:hyperlink w:anchor="Par667" w:tooltip="  6Д   испытания образцов сертифи-  Производ-   Таможенного   Декларация о " w:history="1">
        <w:r w:rsidRPr="005F2BF6">
          <w:rPr>
            <w:sz w:val="22"/>
            <w:szCs w:val="22"/>
          </w:rPr>
          <w:t>Схема</w:t>
        </w:r>
      </w:hyperlink>
      <w:r w:rsidRPr="005F2BF6">
        <w:rPr>
          <w:sz w:val="22"/>
          <w:szCs w:val="22"/>
        </w:rPr>
        <w:t xml:space="preserve"> декларирования 6д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 xml:space="preserve">23.6.1. </w:t>
      </w:r>
      <w:hyperlink w:anchor="Par667" w:tooltip="  6Д   испытания образцов сертифи-  Производ-   Таможенного   Декларация о " w:history="1">
        <w:r w:rsidRPr="005F2BF6">
          <w:rPr>
            <w:sz w:val="22"/>
            <w:szCs w:val="22"/>
          </w:rPr>
          <w:t>Схема 6д</w:t>
        </w:r>
      </w:hyperlink>
      <w:r w:rsidRPr="005F2BF6">
        <w:rPr>
          <w:sz w:val="22"/>
          <w:szCs w:val="22"/>
        </w:rPr>
        <w:t xml:space="preserve"> включает следующие процедуры: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осуществление производственного контроля;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проведение испытаний образцов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принятие и регистрация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нанесение единого знака обращения;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контроль за стабильностью функционирования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23.6.5. Заявитель оформляет декларацию о соответствии и регистрирует по уведомительному принципу.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23.6.6. Заявитель наносит единый знак обращения, если иное не установлено техническим регламентом.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23.6.7. Орган по сертификации систем менеджмента осуществляет инспекционный контроль за функционированием сертифицированной системы менеджмента.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При отрицательных результатах инспекционного контроля заявитель принимает одно из следующих решений: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приостановить действие декларации о соответствии;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- отменить действие декларации о соответствии.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24. Хранение технической документации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Процедуры хранения технической документации, включая документы, подтверждающие соответствие устанавливаются в конкретном техническом регламенте. В общем случае техническая документация, включая документы, подтверждающие соответствие на территории государств - членов Таможенного союза должна храниться на: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продукцию - у изготовителя (уполномоченного изготовителем лица) в течение не менее 10 лет со дня снятия (прекращения) с производства этой продукции;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партию продукции (единичное изделие) - у продавца (поставщика), изготовителя (уполномоченного изготовителем лица) в течение не менее 10 лет со дня реализации последнего изделия из партии.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Документы и материалы, подтверждающие результаты сертификации, хранятся в органе по сертификации, выдавшем сертификат соответствия в течение не менее 5 лет после окончания срока действия сертификата соответствия.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  <w:r w:rsidRPr="005F2BF6">
        <w:rPr>
          <w:sz w:val="22"/>
          <w:szCs w:val="22"/>
        </w:rPr>
        <w:t>Вышеуказанные документы должны предоставляться органам государственного надзора по их требованию.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right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Приложение А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center"/>
        <w:rPr>
          <w:sz w:val="22"/>
          <w:szCs w:val="22"/>
        </w:rPr>
      </w:pPr>
      <w:bookmarkStart w:id="5" w:name="Par378"/>
      <w:bookmarkEnd w:id="5"/>
      <w:r w:rsidRPr="005F2BF6">
        <w:rPr>
          <w:sz w:val="22"/>
          <w:szCs w:val="22"/>
        </w:rPr>
        <w:t>ТИПОВЫЕ ФОРМЫ ОЦЕНКИ СООТВЕТСТВИЯ</w:t>
      </w:r>
    </w:p>
    <w:p w:rsidR="009A3A99" w:rsidRPr="005F2BF6" w:rsidRDefault="009A3A99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jc w:val="center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61"/>
        <w:gridCol w:w="2039"/>
        <w:gridCol w:w="1950"/>
      </w:tblGrid>
      <w:tr w:rsidR="009A3A99" w:rsidRPr="005F2BF6" w:rsidTr="005F2BF6">
        <w:trPr>
          <w:trHeight w:val="24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         Комбинация форм оценки соответствия          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Регистрация, экспертиза, оценка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пригодности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Подтверждение 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соответствия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Государственный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контроль (надзор)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     -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Декларирование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соответствия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     -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Сертификация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Регистрация продукции, в том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числе государственная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-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Регистрация продукции, в том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числе государственная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Декларирование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соответствия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Регистрация продукции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Сертификация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Экспертиза, оценка пригодности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-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Экспертиза, оценка пригодности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Декларирование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соответствия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Экспертиза, оценка пригодности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Сертификация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Государственная регистрация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продукции, производственных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объектов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-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Государственная регистрация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продукции, производственных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объектов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Декларирование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соответствия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Государственная регистрация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производственных объектов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Декларирование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соответствия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Государственная регистрация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производственных объектов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Сертификация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+         </w:t>
            </w:r>
          </w:p>
        </w:tc>
      </w:tr>
    </w:tbl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right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Приложение Б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center"/>
        <w:rPr>
          <w:sz w:val="22"/>
          <w:szCs w:val="22"/>
        </w:rPr>
      </w:pPr>
      <w:bookmarkStart w:id="6" w:name="Par427"/>
      <w:bookmarkEnd w:id="6"/>
      <w:r w:rsidRPr="005F2BF6">
        <w:rPr>
          <w:sz w:val="22"/>
          <w:szCs w:val="22"/>
        </w:rPr>
        <w:t>ТИПОВЫЕ СХЕМЫ ГОСУДАРСТВЕННОЙ РЕГИСТРАЦИИ ПРОДУКЦИИ</w:t>
      </w:r>
    </w:p>
    <w:p w:rsidR="009A3A99" w:rsidRPr="005F2BF6" w:rsidRDefault="009A3A9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jc w:val="center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27"/>
        <w:gridCol w:w="1486"/>
        <w:gridCol w:w="2010"/>
        <w:gridCol w:w="1832"/>
        <w:gridCol w:w="1646"/>
      </w:tblGrid>
      <w:tr w:rsidR="009A3A99" w:rsidRPr="005F2BF6" w:rsidTr="005F2BF6">
        <w:trPr>
          <w:trHeight w:val="248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        Комбинация форм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Примечание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Документ,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подтверждаю-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щий безопас-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ность  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испытания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продукции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оценка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производства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производственный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контроль 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Испытания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образцов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продукции и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экспертиза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документации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  -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Осуществляет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изготовитель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Заявитель -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изготовитель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(производитель),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поставщик 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(импортер)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Свидетельство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о государст-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венной реги-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страции      </w:t>
            </w:r>
          </w:p>
        </w:tc>
      </w:tr>
      <w:tr w:rsidR="009A3A99" w:rsidRPr="005F2BF6" w:rsidTr="005F2BF6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Испытания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образцов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продукции и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экспертиза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документации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 Анализ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состояния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производства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Осуществляет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изготовитель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Заявитель - 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  изготовитель 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(производитель)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>Свидетельство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о государст-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венной реги- </w:t>
            </w:r>
          </w:p>
          <w:p w:rsidR="009A3A99" w:rsidRPr="005F2BF6" w:rsidRDefault="009A3A99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2BF6">
              <w:rPr>
                <w:rFonts w:ascii="Arial" w:hAnsi="Arial" w:cs="Arial"/>
                <w:sz w:val="22"/>
                <w:szCs w:val="22"/>
              </w:rPr>
              <w:t xml:space="preserve">страции      </w:t>
            </w:r>
          </w:p>
        </w:tc>
      </w:tr>
    </w:tbl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right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Приложение В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center"/>
        <w:rPr>
          <w:sz w:val="22"/>
          <w:szCs w:val="22"/>
        </w:rPr>
      </w:pPr>
      <w:bookmarkStart w:id="7" w:name="Par454"/>
      <w:bookmarkEnd w:id="7"/>
      <w:r w:rsidRPr="005F2BF6">
        <w:rPr>
          <w:sz w:val="22"/>
          <w:szCs w:val="22"/>
        </w:rPr>
        <w:t>ТИПОВЫЕ СХЕМЫ СЕРТИФИКАЦИИ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Cell"/>
        <w:jc w:val="both"/>
      </w:pPr>
      <w:r w:rsidRPr="005F2BF6">
        <w:t>┌─────┬─────────────────────────────────────┬───────────────┬─────────────┐</w:t>
      </w:r>
    </w:p>
    <w:p w:rsidR="009A3A99" w:rsidRPr="005F2BF6" w:rsidRDefault="009A3A99">
      <w:pPr>
        <w:pStyle w:val="ConsPlusCell"/>
        <w:jc w:val="both"/>
      </w:pPr>
      <w:r w:rsidRPr="005F2BF6">
        <w:t>│Номер│            Элемент схемы            │  Применение   │Документ,    │</w:t>
      </w:r>
    </w:p>
    <w:p w:rsidR="009A3A99" w:rsidRPr="005F2BF6" w:rsidRDefault="009A3A99">
      <w:pPr>
        <w:pStyle w:val="ConsPlusCell"/>
        <w:jc w:val="both"/>
      </w:pPr>
      <w:r w:rsidRPr="005F2BF6">
        <w:t>│схемы├──────────┬────────────┬─────────────┤               │подтверждаю- │</w:t>
      </w:r>
    </w:p>
    <w:p w:rsidR="009A3A99" w:rsidRPr="005F2BF6" w:rsidRDefault="009A3A99">
      <w:pPr>
        <w:pStyle w:val="ConsPlusCell"/>
        <w:jc w:val="both"/>
      </w:pPr>
      <w:r w:rsidRPr="005F2BF6">
        <w:t>│     │испытания │   оценка   │инспекционный│               │щий соответ- │</w:t>
      </w:r>
    </w:p>
    <w:p w:rsidR="009A3A99" w:rsidRPr="005F2BF6" w:rsidRDefault="009A3A99">
      <w:pPr>
        <w:pStyle w:val="ConsPlusCell"/>
        <w:jc w:val="both"/>
      </w:pPr>
      <w:r w:rsidRPr="005F2BF6">
        <w:t>│     │продукции │производства│  контроль   │               │ствие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9A3A99" w:rsidRPr="005F2BF6" w:rsidRDefault="009A3A99">
      <w:pPr>
        <w:pStyle w:val="ConsPlusCell"/>
        <w:jc w:val="both"/>
      </w:pPr>
      <w:bookmarkStart w:id="8" w:name="Par462"/>
      <w:bookmarkEnd w:id="8"/>
      <w:r w:rsidRPr="005F2BF6">
        <w:t>│ 1С  │испытания │   анализ   │  испытания  │Для продукции, │ сертификат  │</w:t>
      </w:r>
    </w:p>
    <w:p w:rsidR="009A3A99" w:rsidRPr="005F2BF6" w:rsidRDefault="009A3A99">
      <w:pPr>
        <w:pStyle w:val="ConsPlusCell"/>
        <w:jc w:val="both"/>
      </w:pPr>
      <w:r w:rsidRPr="005F2BF6">
        <w:t>│     │ образцов │ состояния  │  образцов   │  выпускаемой  │соответствия │</w:t>
      </w:r>
    </w:p>
    <w:p w:rsidR="009A3A99" w:rsidRPr="005F2BF6" w:rsidRDefault="009A3A99">
      <w:pPr>
        <w:pStyle w:val="ConsPlusCell"/>
        <w:jc w:val="both"/>
      </w:pPr>
      <w:r w:rsidRPr="005F2BF6">
        <w:t>│     │продукции │производства│  продукции  │    серийно    │на продукцию,│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и (или)   │               │ 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анализ    │  Заявитель -  │ 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состояния  │изготовитель, в│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│производства │   том числе  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├─────┼──────────┼────────────┼─────────────┤ иностранный,  │             │</w:t>
      </w:r>
    </w:p>
    <w:p w:rsidR="009A3A99" w:rsidRPr="005F2BF6" w:rsidRDefault="009A3A99">
      <w:pPr>
        <w:pStyle w:val="ConsPlusCell"/>
        <w:jc w:val="both"/>
      </w:pPr>
      <w:bookmarkStart w:id="9" w:name="Par470"/>
      <w:bookmarkEnd w:id="9"/>
      <w:r w:rsidRPr="005F2BF6">
        <w:t>│ 2С  │испытания │сертификация│  испытания  │  при наличии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образцов │  системы   │  образцов   │уполномоченного│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│продукции │менеджмента │ продукции и │ изготовителем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контроль   │    лица на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системы   │  территории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менеджмента │  Таможенного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 союза    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9A3A99" w:rsidRPr="005F2BF6" w:rsidRDefault="009A3A99">
      <w:pPr>
        <w:pStyle w:val="ConsPlusCell"/>
        <w:jc w:val="both"/>
      </w:pPr>
      <w:bookmarkStart w:id="10" w:name="Par478"/>
      <w:bookmarkEnd w:id="10"/>
      <w:r w:rsidRPr="005F2BF6">
        <w:t>│ 3С  │испытания │     -      │      -      │  Для партии   │ сертификат  │</w:t>
      </w:r>
    </w:p>
    <w:p w:rsidR="009A3A99" w:rsidRPr="005F2BF6" w:rsidRDefault="009A3A99">
      <w:pPr>
        <w:pStyle w:val="ConsPlusCell"/>
        <w:jc w:val="both"/>
      </w:pPr>
      <w:r w:rsidRPr="005F2BF6">
        <w:t>│     │ образцов │            │             │   продукции   │соответствия │</w:t>
      </w:r>
    </w:p>
    <w:p w:rsidR="009A3A99" w:rsidRPr="005F2BF6" w:rsidRDefault="009A3A99">
      <w:pPr>
        <w:pStyle w:val="ConsPlusCell"/>
        <w:jc w:val="both"/>
      </w:pPr>
      <w:r w:rsidRPr="005F2BF6">
        <w:t>│     │продукции │            │             │  (единичного  │  на партию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изделия)    │  продукции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├─────┼──────────┼────────────┼─────────────┤               ├─────────────┤</w:t>
      </w:r>
    </w:p>
    <w:p w:rsidR="009A3A99" w:rsidRPr="005F2BF6" w:rsidRDefault="009A3A99">
      <w:pPr>
        <w:pStyle w:val="ConsPlusCell"/>
        <w:jc w:val="both"/>
      </w:pPr>
      <w:bookmarkStart w:id="11" w:name="Par483"/>
      <w:bookmarkEnd w:id="11"/>
      <w:r w:rsidRPr="005F2BF6">
        <w:t>│ 4С  │испытания │     -      │      -      │  Заявитель -  │ сертификат  │</w:t>
      </w:r>
    </w:p>
    <w:p w:rsidR="009A3A99" w:rsidRPr="005F2BF6" w:rsidRDefault="009A3A99">
      <w:pPr>
        <w:pStyle w:val="ConsPlusCell"/>
        <w:jc w:val="both"/>
      </w:pPr>
      <w:r w:rsidRPr="005F2BF6">
        <w:t>│     │единичного│            │             │   продавец    │соответствия │</w:t>
      </w:r>
    </w:p>
    <w:p w:rsidR="009A3A99" w:rsidRPr="005F2BF6" w:rsidRDefault="009A3A99">
      <w:pPr>
        <w:pStyle w:val="ConsPlusCell"/>
        <w:jc w:val="both"/>
      </w:pPr>
      <w:r w:rsidRPr="005F2BF6">
        <w:t>│     │ изделия  │            │             │ (поставщик),  │на единичное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│изготовитель, в│   изделие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том числе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иностранный 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9A3A99" w:rsidRPr="005F2BF6" w:rsidRDefault="009A3A99">
      <w:pPr>
        <w:pStyle w:val="ConsPlusCell"/>
        <w:jc w:val="both"/>
      </w:pPr>
      <w:bookmarkStart w:id="12" w:name="Par490"/>
      <w:bookmarkEnd w:id="12"/>
      <w:r w:rsidRPr="005F2BF6">
        <w:t>│ 5С  │исследова-│   анализ   │  испытания  │Для продукции, │ сертификат  │</w:t>
      </w:r>
    </w:p>
    <w:p w:rsidR="009A3A99" w:rsidRPr="005F2BF6" w:rsidRDefault="009A3A99">
      <w:pPr>
        <w:pStyle w:val="ConsPlusCell"/>
        <w:jc w:val="both"/>
      </w:pPr>
      <w:r w:rsidRPr="005F2BF6">
        <w:t>│     │ние проек-│ состояния  │  образцов   │  выпускаемой  │соответствия │</w:t>
      </w:r>
    </w:p>
    <w:p w:rsidR="009A3A99" w:rsidRPr="005F2BF6" w:rsidRDefault="009A3A99">
      <w:pPr>
        <w:pStyle w:val="ConsPlusCell"/>
        <w:jc w:val="both"/>
      </w:pPr>
      <w:r w:rsidRPr="005F2BF6">
        <w:t>│     │та продук-│производства│ продукции и │серийно, если в│на продукцию,│</w:t>
      </w:r>
    </w:p>
    <w:p w:rsidR="009A3A99" w:rsidRPr="005F2BF6" w:rsidRDefault="009A3A99">
      <w:pPr>
        <w:pStyle w:val="ConsPlusCell"/>
        <w:jc w:val="both"/>
      </w:pPr>
      <w:r w:rsidRPr="005F2BF6">
        <w:t>│     │ции       │            │(или) анализ │  полной мере  │ 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состояния  │невозможно или │ 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│производства │затруднительно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├─────┼──────────┼────────────┼─────────────┤  подтвердить  │             │</w:t>
      </w:r>
    </w:p>
    <w:p w:rsidR="009A3A99" w:rsidRPr="005F2BF6" w:rsidRDefault="009A3A99">
      <w:pPr>
        <w:pStyle w:val="ConsPlusCell"/>
        <w:jc w:val="both"/>
      </w:pPr>
      <w:bookmarkStart w:id="13" w:name="Par497"/>
      <w:bookmarkEnd w:id="13"/>
      <w:r w:rsidRPr="005F2BF6">
        <w:t>│ 6С  │исследова-│сертификация│  испытания  │ соответствие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│ние проек-│  системы   │  образцов   │требованиям при│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│та продук-│менеджмента │ продукции и │  испытаниях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│ции       │            │инспекционный│   готового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контроль   │    изделия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системы   │           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менеджмента │  Заявитель -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│изготовитель, в│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том числе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иностранный,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при наличии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│уполномоченного│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изготовителем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лица на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территории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Таможенного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 союза    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9A3A99" w:rsidRPr="005F2BF6" w:rsidRDefault="009A3A99">
      <w:pPr>
        <w:pStyle w:val="ConsPlusCell"/>
        <w:jc w:val="both"/>
      </w:pPr>
      <w:bookmarkStart w:id="14" w:name="Par515"/>
      <w:bookmarkEnd w:id="14"/>
      <w:r w:rsidRPr="005F2BF6">
        <w:t>│ 7С  │исследова-│   анализ   │  испытания  │  Для сложной  │ сертификат  │</w:t>
      </w:r>
    </w:p>
    <w:p w:rsidR="009A3A99" w:rsidRPr="005F2BF6" w:rsidRDefault="009A3A99">
      <w:pPr>
        <w:pStyle w:val="ConsPlusCell"/>
        <w:jc w:val="both"/>
      </w:pPr>
      <w:r w:rsidRPr="005F2BF6">
        <w:t>│     │ние (испы-│ состояния  │  образцов   │  продукции,   │соответствия │</w:t>
      </w:r>
    </w:p>
    <w:p w:rsidR="009A3A99" w:rsidRPr="005F2BF6" w:rsidRDefault="009A3A99">
      <w:pPr>
        <w:pStyle w:val="ConsPlusCell"/>
        <w:jc w:val="both"/>
      </w:pPr>
      <w:r w:rsidRPr="005F2BF6">
        <w:t>│     │тание)    │производства│ продукции и │предназначенной│на продукцию,│</w:t>
      </w:r>
    </w:p>
    <w:p w:rsidR="009A3A99" w:rsidRPr="005F2BF6" w:rsidRDefault="009A3A99">
      <w:pPr>
        <w:pStyle w:val="ConsPlusCell"/>
        <w:jc w:val="both"/>
      </w:pPr>
      <w:r w:rsidRPr="005F2BF6">
        <w:t>│     │типа      │            │(или) анализ │для постановки │ 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состояния  │ на серийное и │ 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│производства │   массовое   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├─────┼──────────┼────────────┼─────────────┤производство, а│             │</w:t>
      </w:r>
    </w:p>
    <w:p w:rsidR="009A3A99" w:rsidRPr="005F2BF6" w:rsidRDefault="009A3A99">
      <w:pPr>
        <w:pStyle w:val="ConsPlusCell"/>
        <w:jc w:val="both"/>
      </w:pPr>
      <w:bookmarkStart w:id="15" w:name="Par522"/>
      <w:bookmarkEnd w:id="15"/>
      <w:r w:rsidRPr="005F2BF6">
        <w:t>│ 8С  │исследова-│сертификация│  испытания  │также в случае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│ние (испы-│  системы   │  образцов   │ планирования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│тание)    │менеджмента │ продукции и │    выпуска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│типа      │            │инспекционный│большого числа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контроль  │  модификаций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системы   │   продукции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менеджмента │           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Заявитель -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│изготовитель, в│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том числе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иностранный,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при наличии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│уполномоченного│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изготовителем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лица на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территории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Таможенного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 союза     │ 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├─────┼──────────┼────────────┼─────────────┼───────────────┼─────────────┤</w:t>
      </w:r>
    </w:p>
    <w:p w:rsidR="009A3A99" w:rsidRPr="005F2BF6" w:rsidRDefault="009A3A99">
      <w:pPr>
        <w:pStyle w:val="ConsPlusCell"/>
        <w:jc w:val="both"/>
      </w:pPr>
      <w:bookmarkStart w:id="16" w:name="Par541"/>
      <w:bookmarkEnd w:id="16"/>
      <w:r w:rsidRPr="005F2BF6">
        <w:t>│ 9С  │на основе │     -      │      -      │  Для партии   │ сертификат  │</w:t>
      </w:r>
    </w:p>
    <w:p w:rsidR="009A3A99" w:rsidRPr="005F2BF6" w:rsidRDefault="009A3A99">
      <w:pPr>
        <w:pStyle w:val="ConsPlusCell"/>
        <w:jc w:val="both"/>
      </w:pPr>
      <w:r w:rsidRPr="005F2BF6">
        <w:t>│     │анализа   │            │             │   продукции   │соответствия │</w:t>
      </w:r>
    </w:p>
    <w:p w:rsidR="009A3A99" w:rsidRPr="005F2BF6" w:rsidRDefault="009A3A99">
      <w:pPr>
        <w:pStyle w:val="ConsPlusCell"/>
        <w:jc w:val="both"/>
      </w:pPr>
      <w:r w:rsidRPr="005F2BF6">
        <w:t>│     │техничес- │            │             │ ограниченного │  на партию  │</w:t>
      </w:r>
    </w:p>
    <w:p w:rsidR="009A3A99" w:rsidRPr="005F2BF6" w:rsidRDefault="009A3A99">
      <w:pPr>
        <w:pStyle w:val="ConsPlusCell"/>
        <w:jc w:val="both"/>
      </w:pPr>
      <w:r w:rsidRPr="005F2BF6">
        <w:t>│     │кой доку- │            │             │    объема,    │  продукции  │</w:t>
      </w:r>
    </w:p>
    <w:p w:rsidR="009A3A99" w:rsidRPr="005F2BF6" w:rsidRDefault="009A3A99">
      <w:pPr>
        <w:pStyle w:val="ConsPlusCell"/>
        <w:jc w:val="both"/>
      </w:pPr>
      <w:r w:rsidRPr="005F2BF6">
        <w:t>│     │ментации  │            │             │ поставляемой  │ограниченного│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иностранным  │   объема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изготовителем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│или для сложной│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продукции,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│предназначенной│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для оснащения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│предприятий на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территории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Таможенного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 союза 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Заявитель -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│изготовитель, в│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том числе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иностранный,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при наличии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│уполномоченного│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изготовителем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лица на 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территории 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Таможенного  │ 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│            │             │     союза     │             │</w:t>
      </w:r>
    </w:p>
    <w:p w:rsidR="009A3A99" w:rsidRPr="005F2BF6" w:rsidRDefault="009A3A99">
      <w:pPr>
        <w:pStyle w:val="ConsPlusCell"/>
        <w:jc w:val="both"/>
      </w:pPr>
      <w:r w:rsidRPr="005F2BF6">
        <w:t>└─────┴──────────┴────────────┴─────────────┴───────────────┴─────────────┘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right"/>
        <w:outlineLvl w:val="1"/>
        <w:rPr>
          <w:sz w:val="22"/>
          <w:szCs w:val="22"/>
        </w:rPr>
      </w:pPr>
      <w:r w:rsidRPr="005F2BF6">
        <w:rPr>
          <w:sz w:val="22"/>
          <w:szCs w:val="22"/>
        </w:rPr>
        <w:t>Приложение Г</w:t>
      </w:r>
    </w:p>
    <w:p w:rsidR="009A3A99" w:rsidRPr="005F2BF6" w:rsidRDefault="009A3A99">
      <w:pPr>
        <w:pStyle w:val="ConsPlusNormal"/>
        <w:ind w:firstLine="540"/>
        <w:jc w:val="both"/>
        <w:rPr>
          <w:sz w:val="22"/>
          <w:szCs w:val="22"/>
        </w:rPr>
      </w:pPr>
    </w:p>
    <w:p w:rsidR="009A3A99" w:rsidRPr="005F2BF6" w:rsidRDefault="009A3A99">
      <w:pPr>
        <w:pStyle w:val="ConsPlusNormal"/>
        <w:jc w:val="center"/>
        <w:rPr>
          <w:sz w:val="22"/>
          <w:szCs w:val="22"/>
        </w:rPr>
      </w:pPr>
      <w:bookmarkStart w:id="17" w:name="Par575"/>
      <w:bookmarkEnd w:id="17"/>
      <w:r w:rsidRPr="005F2BF6">
        <w:rPr>
          <w:sz w:val="22"/>
          <w:szCs w:val="22"/>
        </w:rPr>
        <w:t>ТИПОВЫЕ СХЕМЫ ДЕКЛАРИРОВАНИЯ СООТВЕТСТВИЯ</w:t>
      </w:r>
    </w:p>
    <w:p w:rsidR="009A3A99" w:rsidRPr="005F2BF6" w:rsidRDefault="009A3A99">
      <w:pPr>
        <w:pStyle w:val="ConsPlusNormal"/>
        <w:jc w:val="both"/>
        <w:rPr>
          <w:sz w:val="22"/>
          <w:szCs w:val="22"/>
        </w:rPr>
      </w:pPr>
    </w:p>
    <w:p w:rsidR="009A3A99" w:rsidRPr="005F2BF6" w:rsidRDefault="009A3A99">
      <w:pPr>
        <w:pStyle w:val="ConsPlusCell"/>
        <w:jc w:val="both"/>
      </w:pPr>
      <w:r w:rsidRPr="005F2BF6">
        <w:t>┌─────┬──────────────────────────────────────┬───────────────┬────────────┐</w:t>
      </w:r>
    </w:p>
    <w:p w:rsidR="009A3A99" w:rsidRPr="005F2BF6" w:rsidRDefault="009A3A99">
      <w:pPr>
        <w:pStyle w:val="ConsPlusCell"/>
        <w:jc w:val="both"/>
      </w:pPr>
      <w:r w:rsidRPr="005F2BF6">
        <w:t>│Номер│            Элемент схемы             │  Применение   │Документ,   │</w:t>
      </w:r>
    </w:p>
    <w:p w:rsidR="009A3A99" w:rsidRPr="005F2BF6" w:rsidRDefault="009A3A99">
      <w:pPr>
        <w:pStyle w:val="ConsPlusCell"/>
        <w:jc w:val="both"/>
      </w:pPr>
      <w:r w:rsidRPr="005F2BF6">
        <w:t>│схемы├──────────────────┬─────────┬─────────┤               │подтверждаю-│</w:t>
      </w:r>
    </w:p>
    <w:p w:rsidR="009A3A99" w:rsidRPr="005F2BF6" w:rsidRDefault="009A3A99">
      <w:pPr>
        <w:pStyle w:val="ConsPlusCell"/>
        <w:jc w:val="both"/>
      </w:pPr>
      <w:r w:rsidRPr="005F2BF6">
        <w:t>│     │    испытания     │оценка   │производ-│               │щий соответ-│</w:t>
      </w:r>
    </w:p>
    <w:p w:rsidR="009A3A99" w:rsidRPr="005F2BF6" w:rsidRDefault="009A3A99">
      <w:pPr>
        <w:pStyle w:val="ConsPlusCell"/>
        <w:jc w:val="both"/>
      </w:pPr>
      <w:r w:rsidRPr="005F2BF6">
        <w:t>│     │    продукции,    │производ-│ственный │               │ствие       │</w:t>
      </w:r>
    </w:p>
    <w:p w:rsidR="009A3A99" w:rsidRPr="005F2BF6" w:rsidRDefault="009A3A99">
      <w:pPr>
        <w:pStyle w:val="ConsPlusCell"/>
        <w:jc w:val="both"/>
      </w:pPr>
      <w:r w:rsidRPr="005F2BF6">
        <w:t>│     │исследование типа │ства     │контроль │               │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9A3A99" w:rsidRPr="005F2BF6" w:rsidRDefault="009A3A99">
      <w:pPr>
        <w:pStyle w:val="ConsPlusCell"/>
        <w:jc w:val="both"/>
      </w:pPr>
      <w:bookmarkStart w:id="18" w:name="Par584"/>
      <w:bookmarkEnd w:id="18"/>
      <w:r w:rsidRPr="005F2BF6">
        <w:t>│ 1Д  │    испытания     │    -    │Производ-│Для продукции, │Декларация о│</w:t>
      </w:r>
    </w:p>
    <w:p w:rsidR="009A3A99" w:rsidRPr="005F2BF6" w:rsidRDefault="009A3A99">
      <w:pPr>
        <w:pStyle w:val="ConsPlusCell"/>
        <w:jc w:val="both"/>
      </w:pPr>
      <w:r w:rsidRPr="005F2BF6">
        <w:t>│     │    образцов      │         │ственный │ выпускаемой   │соответствии│</w:t>
      </w:r>
    </w:p>
    <w:p w:rsidR="009A3A99" w:rsidRPr="005F2BF6" w:rsidRDefault="009A3A99">
      <w:pPr>
        <w:pStyle w:val="ConsPlusCell"/>
        <w:jc w:val="both"/>
      </w:pPr>
      <w:r w:rsidRPr="005F2BF6">
        <w:t>│     │    продукции     │         │контроль │    серийно    │     на     │</w:t>
      </w:r>
    </w:p>
    <w:p w:rsidR="009A3A99" w:rsidRPr="005F2BF6" w:rsidRDefault="009A3A99">
      <w:pPr>
        <w:pStyle w:val="ConsPlusCell"/>
        <w:jc w:val="both"/>
      </w:pPr>
      <w:r w:rsidRPr="005F2BF6">
        <w:t>│     │   осуществляет   │         │осуществ-│ Заявитель -   │ продукцию, │</w:t>
      </w:r>
    </w:p>
    <w:p w:rsidR="009A3A99" w:rsidRPr="005F2BF6" w:rsidRDefault="009A3A99">
      <w:pPr>
        <w:pStyle w:val="ConsPlusCell"/>
        <w:jc w:val="both"/>
      </w:pPr>
      <w:r w:rsidRPr="005F2BF6">
        <w:t>│     │   изготовитель   │         │ляет из- │ изготовитель  │выпускаемую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│готови-  │ государства - │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│тель     │    члена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союза или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│уполномоченное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иностранным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изготовителем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лицо на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территории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  союза     │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9A3A99" w:rsidRPr="005F2BF6" w:rsidRDefault="009A3A99">
      <w:pPr>
        <w:pStyle w:val="ConsPlusCell"/>
        <w:jc w:val="both"/>
      </w:pPr>
      <w:bookmarkStart w:id="19" w:name="Par601"/>
      <w:bookmarkEnd w:id="19"/>
      <w:r w:rsidRPr="005F2BF6">
        <w:t>│ 2Д  │ испытания партии │    -    │    -    │  Для партии   │Декларация о│</w:t>
      </w:r>
    </w:p>
    <w:p w:rsidR="009A3A99" w:rsidRPr="005F2BF6" w:rsidRDefault="009A3A99">
      <w:pPr>
        <w:pStyle w:val="ConsPlusCell"/>
        <w:jc w:val="both"/>
      </w:pPr>
      <w:r w:rsidRPr="005F2BF6">
        <w:t>│     │    продукции     │         │         │  продукции    │соответствии│</w:t>
      </w:r>
    </w:p>
    <w:p w:rsidR="009A3A99" w:rsidRPr="005F2BF6" w:rsidRDefault="009A3A99">
      <w:pPr>
        <w:pStyle w:val="ConsPlusCell"/>
        <w:jc w:val="both"/>
      </w:pPr>
      <w:r w:rsidRPr="005F2BF6">
        <w:t>│     │   (единичного    │         │         │ (единичного   │ на партию  │</w:t>
      </w:r>
    </w:p>
    <w:p w:rsidR="009A3A99" w:rsidRPr="005F2BF6" w:rsidRDefault="009A3A99">
      <w:pPr>
        <w:pStyle w:val="ConsPlusCell"/>
        <w:jc w:val="both"/>
      </w:pPr>
      <w:r w:rsidRPr="005F2BF6">
        <w:t>│     │     изделия)     │         │         │   изделия)    │ продукции  │</w:t>
      </w:r>
    </w:p>
    <w:p w:rsidR="009A3A99" w:rsidRPr="005F2BF6" w:rsidRDefault="009A3A99">
      <w:pPr>
        <w:pStyle w:val="ConsPlusCell"/>
        <w:jc w:val="both"/>
      </w:pPr>
      <w:r w:rsidRPr="005F2BF6">
        <w:t>│     │   осуществляет   │         │         │ Заявитель -   │ (единичное │</w:t>
      </w:r>
    </w:p>
    <w:p w:rsidR="009A3A99" w:rsidRPr="005F2BF6" w:rsidRDefault="009A3A99">
      <w:pPr>
        <w:pStyle w:val="ConsPlusCell"/>
        <w:jc w:val="both"/>
      </w:pPr>
      <w:r w:rsidRPr="005F2BF6">
        <w:t>│     │    заявитель     │         │         │ изготовитель, │  изделие)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продавец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(поставщик)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государства -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 члена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союза или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│уполномоченное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иностранным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изготовителем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лицо на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территории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  союза     │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9A3A99" w:rsidRPr="005F2BF6" w:rsidRDefault="009A3A99">
      <w:pPr>
        <w:pStyle w:val="ConsPlusCell"/>
        <w:jc w:val="both"/>
      </w:pPr>
      <w:bookmarkStart w:id="20" w:name="Par621"/>
      <w:bookmarkEnd w:id="20"/>
      <w:r w:rsidRPr="005F2BF6">
        <w:t>│ 3Д  │испытания образцов│    -    │Производ-│Для продукции, │Декларация о│</w:t>
      </w:r>
    </w:p>
    <w:p w:rsidR="009A3A99" w:rsidRPr="005F2BF6" w:rsidRDefault="009A3A99">
      <w:pPr>
        <w:pStyle w:val="ConsPlusCell"/>
        <w:jc w:val="both"/>
      </w:pPr>
      <w:r w:rsidRPr="005F2BF6">
        <w:t>│     │   продукции в    │         │ственный │ выпускаемой   │соответствии│</w:t>
      </w:r>
    </w:p>
    <w:p w:rsidR="009A3A99" w:rsidRPr="005F2BF6" w:rsidRDefault="009A3A99">
      <w:pPr>
        <w:pStyle w:val="ConsPlusCell"/>
        <w:jc w:val="both"/>
      </w:pPr>
      <w:r w:rsidRPr="005F2BF6">
        <w:t>│     │ аккредитованной  │         │контроль │    серийно    │     на     │</w:t>
      </w:r>
    </w:p>
    <w:p w:rsidR="009A3A99" w:rsidRPr="005F2BF6" w:rsidRDefault="009A3A99">
      <w:pPr>
        <w:pStyle w:val="ConsPlusCell"/>
        <w:jc w:val="both"/>
      </w:pPr>
      <w:r w:rsidRPr="005F2BF6">
        <w:t>│     │  испытательной   │         │осуществ-│ Заявитель -   │ продукцию, │</w:t>
      </w:r>
    </w:p>
    <w:p w:rsidR="009A3A99" w:rsidRPr="005F2BF6" w:rsidRDefault="009A3A99">
      <w:pPr>
        <w:pStyle w:val="ConsPlusCell"/>
        <w:jc w:val="both"/>
      </w:pPr>
      <w:r w:rsidRPr="005F2BF6">
        <w:t>│     │   лаборатории    │         │ляет из- │ изготовитель  │выпускаемую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(центре)     │         │готови-  │  государства -│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│тель     │     члена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союза или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│уполномоченное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иностранным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изготовителем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лицо на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территории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  союза     │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9A3A99" w:rsidRPr="005F2BF6" w:rsidRDefault="009A3A99">
      <w:pPr>
        <w:pStyle w:val="ConsPlusCell"/>
        <w:jc w:val="both"/>
      </w:pPr>
      <w:bookmarkStart w:id="21" w:name="Par638"/>
      <w:bookmarkEnd w:id="21"/>
      <w:r w:rsidRPr="005F2BF6">
        <w:t>│ 4Д  │ испытания партии │    -    │    -    │  Для партии   │Декларация о│</w:t>
      </w:r>
    </w:p>
    <w:p w:rsidR="009A3A99" w:rsidRPr="005F2BF6" w:rsidRDefault="009A3A99">
      <w:pPr>
        <w:pStyle w:val="ConsPlusCell"/>
        <w:jc w:val="both"/>
      </w:pPr>
      <w:r w:rsidRPr="005F2BF6">
        <w:t>│     │    продукции     │         │         │   продукции   │соответствии│</w:t>
      </w:r>
    </w:p>
    <w:p w:rsidR="009A3A99" w:rsidRPr="005F2BF6" w:rsidRDefault="009A3A99">
      <w:pPr>
        <w:pStyle w:val="ConsPlusCell"/>
        <w:jc w:val="both"/>
      </w:pPr>
      <w:r w:rsidRPr="005F2BF6">
        <w:t>│     │   (единичного    │         │         │ (единичного   │ на партию  │</w:t>
      </w:r>
    </w:p>
    <w:p w:rsidR="009A3A99" w:rsidRPr="005F2BF6" w:rsidRDefault="009A3A99">
      <w:pPr>
        <w:pStyle w:val="ConsPlusCell"/>
        <w:jc w:val="both"/>
      </w:pPr>
      <w:r w:rsidRPr="005F2BF6">
        <w:t>│     │    изделия) в    │         │         │    изделия)   │ продукции  │</w:t>
      </w:r>
    </w:p>
    <w:p w:rsidR="009A3A99" w:rsidRPr="005F2BF6" w:rsidRDefault="009A3A99">
      <w:pPr>
        <w:pStyle w:val="ConsPlusCell"/>
        <w:jc w:val="both"/>
      </w:pPr>
      <w:r w:rsidRPr="005F2BF6">
        <w:t>│     │ аккредитованной  │         │         │               │ (единичное │</w:t>
      </w:r>
    </w:p>
    <w:p w:rsidR="009A3A99" w:rsidRPr="005F2BF6" w:rsidRDefault="009A3A99">
      <w:pPr>
        <w:pStyle w:val="ConsPlusCell"/>
        <w:jc w:val="both"/>
      </w:pPr>
      <w:r w:rsidRPr="005F2BF6">
        <w:t>│     │  испытательной   │         │         │ Заявитель -   │  изделие)  │</w:t>
      </w:r>
    </w:p>
    <w:p w:rsidR="009A3A99" w:rsidRPr="005F2BF6" w:rsidRDefault="009A3A99">
      <w:pPr>
        <w:pStyle w:val="ConsPlusCell"/>
        <w:jc w:val="both"/>
      </w:pPr>
      <w:r w:rsidRPr="005F2BF6">
        <w:t>│     │   лаборатории    │         │         │ изготовитель,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(центре)     │         │         │   продавец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(поставщик)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государства -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 члена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союза или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│уполномоченное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иностранным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изготовителем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лицо на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территории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         │     союза     │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├─────┼──────────────────┼─────────┼─────────┼───────────────┼────────────┤</w:t>
      </w:r>
    </w:p>
    <w:p w:rsidR="009A3A99" w:rsidRPr="005F2BF6" w:rsidRDefault="009A3A99">
      <w:pPr>
        <w:pStyle w:val="ConsPlusCell"/>
        <w:jc w:val="both"/>
      </w:pPr>
      <w:bookmarkStart w:id="22" w:name="Par659"/>
      <w:bookmarkEnd w:id="22"/>
      <w:r w:rsidRPr="005F2BF6">
        <w:t>│ 5Д  │   исследование   │    -    │Производ-│Для продукции, │Декларация о│</w:t>
      </w:r>
    </w:p>
    <w:p w:rsidR="009A3A99" w:rsidRPr="005F2BF6" w:rsidRDefault="009A3A99">
      <w:pPr>
        <w:pStyle w:val="ConsPlusCell"/>
        <w:jc w:val="both"/>
      </w:pPr>
      <w:r w:rsidRPr="005F2BF6">
        <w:t>│     │ (испытание) типа │         │ственный │  выпускаемой  │соответствии│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│контроль │    серийно    │     на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│осуществ-│               │ продукцию,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│ляет из- │ Заявитель -   │выпускаемую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│готови-  │ изготовитель  │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         │тель     │ государства - │            │</w:t>
      </w:r>
    </w:p>
    <w:p w:rsidR="009A3A99" w:rsidRPr="005F2BF6" w:rsidRDefault="009A3A99">
      <w:pPr>
        <w:pStyle w:val="ConsPlusCell"/>
        <w:jc w:val="both"/>
      </w:pPr>
      <w:r w:rsidRPr="005F2BF6">
        <w:t>├─────┼──────────────────┼─────────┼─────────┤    члена      ├────────────┤</w:t>
      </w:r>
    </w:p>
    <w:p w:rsidR="009A3A99" w:rsidRPr="005F2BF6" w:rsidRDefault="009A3A99">
      <w:pPr>
        <w:pStyle w:val="ConsPlusCell"/>
        <w:jc w:val="both"/>
      </w:pPr>
      <w:bookmarkStart w:id="23" w:name="Par667"/>
      <w:bookmarkEnd w:id="23"/>
      <w:r w:rsidRPr="005F2BF6">
        <w:t>│ 6Д  │испытания образцов│сертифи- │Производ-│  Таможенного  │Декларация о│</w:t>
      </w:r>
    </w:p>
    <w:p w:rsidR="009A3A99" w:rsidRPr="005F2BF6" w:rsidRDefault="009A3A99">
      <w:pPr>
        <w:pStyle w:val="ConsPlusCell"/>
        <w:jc w:val="both"/>
      </w:pPr>
      <w:r w:rsidRPr="005F2BF6">
        <w:t>│     │   продукции в    │кация    │ственный │  союза или    │соответствии│</w:t>
      </w:r>
    </w:p>
    <w:p w:rsidR="009A3A99" w:rsidRPr="005F2BF6" w:rsidRDefault="009A3A99">
      <w:pPr>
        <w:pStyle w:val="ConsPlusCell"/>
        <w:jc w:val="both"/>
      </w:pPr>
      <w:r w:rsidRPr="005F2BF6">
        <w:t>│     │ аккредитованной  │системы  │контроль │уполномоченное │     на     │</w:t>
      </w:r>
    </w:p>
    <w:p w:rsidR="009A3A99" w:rsidRPr="005F2BF6" w:rsidRDefault="009A3A99">
      <w:pPr>
        <w:pStyle w:val="ConsPlusCell"/>
        <w:jc w:val="both"/>
      </w:pPr>
      <w:r w:rsidRPr="005F2BF6">
        <w:t>│     │  испытательной   │менедж-  │осуществ-│ иностранным   │ продукцию, │</w:t>
      </w:r>
    </w:p>
    <w:p w:rsidR="009A3A99" w:rsidRPr="005F2BF6" w:rsidRDefault="009A3A99">
      <w:pPr>
        <w:pStyle w:val="ConsPlusCell"/>
        <w:jc w:val="both"/>
      </w:pPr>
      <w:r w:rsidRPr="005F2BF6">
        <w:t>│     │   лаборатории    │мента и  │ляет из- │ изготовителем │выпускаемую │</w:t>
      </w:r>
    </w:p>
    <w:p w:rsidR="009A3A99" w:rsidRPr="005F2BF6" w:rsidRDefault="009A3A99">
      <w:pPr>
        <w:pStyle w:val="ConsPlusCell"/>
        <w:jc w:val="both"/>
      </w:pPr>
      <w:r w:rsidRPr="005F2BF6">
        <w:t>│     │     (центре)     │инспек-  │готови-  │   лицо на     │  серийно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│ционный  │тель     │  территории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│контроль │         │  Таможенного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│органом  │         │     союза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│по серти-│         │         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│фикации  │         │         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│систем   │         │         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│менедж-  │         │               │            │</w:t>
      </w:r>
    </w:p>
    <w:p w:rsidR="009A3A99" w:rsidRPr="005F2BF6" w:rsidRDefault="009A3A99">
      <w:pPr>
        <w:pStyle w:val="ConsPlusCell"/>
        <w:jc w:val="both"/>
      </w:pPr>
      <w:r w:rsidRPr="005F2BF6">
        <w:t>│     │                  │мента    │         │               │            │</w:t>
      </w:r>
    </w:p>
    <w:p w:rsidR="009A3A99" w:rsidRPr="005F2BF6" w:rsidRDefault="009A3A99">
      <w:pPr>
        <w:pStyle w:val="ConsPlusCell"/>
        <w:jc w:val="both"/>
      </w:pPr>
      <w:r w:rsidRPr="005F2BF6">
        <w:t>└─────┴──────────────────┴─────────┴─────────┴───────────────┴────────────┘</w:t>
      </w:r>
    </w:p>
    <w:p w:rsidR="009A3A99" w:rsidRPr="005F2BF6" w:rsidRDefault="009A3A99">
      <w:pPr>
        <w:pStyle w:val="ConsPlusNormal"/>
        <w:jc w:val="both"/>
        <w:rPr>
          <w:sz w:val="22"/>
          <w:szCs w:val="22"/>
        </w:rPr>
      </w:pPr>
    </w:p>
    <w:sectPr w:rsidR="009A3A99" w:rsidRPr="005F2BF6" w:rsidSect="005F2BF6">
      <w:headerReference w:type="default" r:id="rId6"/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99" w:rsidRDefault="009A3A99" w:rsidP="00DA0DDB">
      <w:pPr>
        <w:pStyle w:val="ConsPlusNormal"/>
      </w:pPr>
      <w:r>
        <w:separator/>
      </w:r>
    </w:p>
  </w:endnote>
  <w:endnote w:type="continuationSeparator" w:id="0">
    <w:p w:rsidR="009A3A99" w:rsidRDefault="009A3A99" w:rsidP="00DA0DDB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99" w:rsidRDefault="009A3A99" w:rsidP="00DA0DDB">
      <w:pPr>
        <w:pStyle w:val="ConsPlusNormal"/>
      </w:pPr>
      <w:r>
        <w:separator/>
      </w:r>
    </w:p>
  </w:footnote>
  <w:footnote w:type="continuationSeparator" w:id="0">
    <w:p w:rsidR="009A3A99" w:rsidRDefault="009A3A99" w:rsidP="00DA0DDB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99" w:rsidRPr="005F2BF6" w:rsidRDefault="009A3A99" w:rsidP="005F2BF6">
    <w:pPr>
      <w:pStyle w:val="Header"/>
    </w:pPr>
    <w:r w:rsidRPr="005F2BF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4A"/>
    <w:rsid w:val="001B4242"/>
    <w:rsid w:val="005F2BF6"/>
    <w:rsid w:val="008D644A"/>
    <w:rsid w:val="009A3A99"/>
    <w:rsid w:val="00DA0DDB"/>
    <w:rsid w:val="00E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2B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2B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A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6772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07.04.2011 N 621"О Положении о порядке применения типовых схем оценки (подтверждения) соответствия требованиям технических регламентов Таможенного союза"</dc:title>
  <dc:subject/>
  <dc:creator/>
  <cp:keywords/>
  <dc:description/>
  <cp:lastModifiedBy>Информ-аналит отдел</cp:lastModifiedBy>
  <cp:revision>3</cp:revision>
  <dcterms:created xsi:type="dcterms:W3CDTF">2016-04-09T23:12:00Z</dcterms:created>
  <dcterms:modified xsi:type="dcterms:W3CDTF">2016-04-09T23:17:00Z</dcterms:modified>
</cp:coreProperties>
</file>